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75163" w14:textId="67855453" w:rsidR="002D3D92" w:rsidRDefault="002D3D92">
      <w:pPr>
        <w:pStyle w:val="Textkrper"/>
        <w:ind w:left="0"/>
        <w:rPr>
          <w:rFonts w:ascii="Times New Roman"/>
          <w:sz w:val="20"/>
        </w:rPr>
      </w:pPr>
    </w:p>
    <w:p w14:paraId="07EA1AC9" w14:textId="77777777" w:rsidR="002D3D92" w:rsidRDefault="002D3D92">
      <w:pPr>
        <w:pStyle w:val="Textkrper"/>
        <w:spacing w:before="10"/>
        <w:ind w:left="0"/>
        <w:rPr>
          <w:rFonts w:ascii="Times New Roman"/>
          <w:sz w:val="21"/>
        </w:rPr>
      </w:pPr>
    </w:p>
    <w:p w14:paraId="3B124000" w14:textId="77777777" w:rsidR="002D3D92" w:rsidRPr="00AF6E53" w:rsidRDefault="00072D33" w:rsidP="00EE1F93">
      <w:pPr>
        <w:pStyle w:val="berschrift1"/>
        <w:spacing w:before="184"/>
        <w:rPr>
          <w:w w:val="105"/>
        </w:rPr>
      </w:pPr>
      <w:r w:rsidRPr="00EE1F93">
        <w:rPr>
          <w:w w:val="105"/>
        </w:rPr>
        <w:t>Pump design data</w:t>
      </w:r>
    </w:p>
    <w:p w14:paraId="71D703EE" w14:textId="164EA017" w:rsidR="005325E3" w:rsidRPr="00AF6E53" w:rsidRDefault="005325E3" w:rsidP="00EE1F93">
      <w:pPr>
        <w:pStyle w:val="Textkrper"/>
        <w:tabs>
          <w:tab w:val="left" w:pos="3624"/>
          <w:tab w:val="left" w:pos="4323"/>
        </w:tabs>
        <w:spacing w:before="122"/>
        <w:rPr>
          <w:w w:val="105"/>
        </w:rPr>
      </w:pPr>
      <w:r w:rsidRPr="005325E3">
        <w:rPr>
          <w:w w:val="105"/>
        </w:rPr>
        <w:t>Pumped medium</w:t>
      </w:r>
      <w:r w:rsidRPr="005325E3">
        <w:rPr>
          <w:w w:val="105"/>
        </w:rPr>
        <w:tab/>
        <w:t>:</w:t>
      </w:r>
      <w:r w:rsidRPr="005325E3">
        <w:rPr>
          <w:w w:val="105"/>
        </w:rPr>
        <w:tab/>
        <w:t>______________</w:t>
      </w:r>
    </w:p>
    <w:p w14:paraId="60BEAE7B" w14:textId="3544C7EF" w:rsidR="005325E3" w:rsidRPr="00AF6E53" w:rsidRDefault="005325E3" w:rsidP="005325E3">
      <w:pPr>
        <w:pStyle w:val="Textkrper"/>
        <w:rPr>
          <w:w w:val="105"/>
        </w:rPr>
      </w:pPr>
      <w:r w:rsidRPr="005325E3">
        <w:rPr>
          <w:w w:val="105"/>
        </w:rPr>
        <w:t>Working Temperature</w:t>
      </w:r>
      <w:r w:rsidR="00B93435">
        <w:rPr>
          <w:w w:val="105"/>
        </w:rPr>
        <w:tab/>
      </w:r>
      <w:r w:rsidRPr="005325E3">
        <w:rPr>
          <w:w w:val="105"/>
        </w:rPr>
        <w:t>:</w:t>
      </w:r>
      <w:r w:rsidRPr="005325E3">
        <w:rPr>
          <w:w w:val="105"/>
        </w:rPr>
        <w:tab/>
        <w:t>_____°C</w:t>
      </w:r>
    </w:p>
    <w:p w14:paraId="0E38899E" w14:textId="6C742C55" w:rsidR="005325E3" w:rsidRPr="00AF6E53" w:rsidRDefault="005325E3" w:rsidP="005325E3">
      <w:pPr>
        <w:pStyle w:val="Textkrper"/>
        <w:rPr>
          <w:w w:val="105"/>
        </w:rPr>
      </w:pPr>
      <w:r>
        <w:rPr>
          <w:w w:val="105"/>
        </w:rPr>
        <w:t>Concentration</w:t>
      </w:r>
      <w:r w:rsidRPr="005325E3">
        <w:rPr>
          <w:w w:val="105"/>
        </w:rPr>
        <w:tab/>
      </w:r>
      <w:r w:rsidRPr="005325E3">
        <w:rPr>
          <w:w w:val="105"/>
        </w:rPr>
        <w:tab/>
        <w:t>:</w:t>
      </w:r>
      <w:r w:rsidRPr="005325E3">
        <w:rPr>
          <w:w w:val="105"/>
        </w:rPr>
        <w:tab/>
        <w:t>_____%</w:t>
      </w:r>
    </w:p>
    <w:p w14:paraId="2A041937" w14:textId="2AB6E0E9" w:rsidR="005325E3" w:rsidRPr="00AF6E53" w:rsidRDefault="005325E3" w:rsidP="005325E3">
      <w:pPr>
        <w:pStyle w:val="Textkrper"/>
        <w:rPr>
          <w:w w:val="105"/>
        </w:rPr>
      </w:pPr>
      <w:r w:rsidRPr="005325E3">
        <w:rPr>
          <w:w w:val="105"/>
        </w:rPr>
        <w:t>Flow</w:t>
      </w:r>
      <w:r w:rsidRPr="005325E3">
        <w:rPr>
          <w:w w:val="105"/>
        </w:rPr>
        <w:tab/>
      </w:r>
      <w:r w:rsidRPr="005325E3">
        <w:rPr>
          <w:w w:val="105"/>
        </w:rPr>
        <w:tab/>
      </w:r>
      <w:r w:rsidRPr="005325E3">
        <w:rPr>
          <w:w w:val="105"/>
        </w:rPr>
        <w:tab/>
      </w:r>
      <w:r w:rsidR="00B93435">
        <w:rPr>
          <w:w w:val="105"/>
        </w:rPr>
        <w:tab/>
      </w:r>
      <w:r w:rsidRPr="005325E3">
        <w:rPr>
          <w:w w:val="105"/>
        </w:rPr>
        <w:t>:</w:t>
      </w:r>
      <w:r w:rsidRPr="005325E3">
        <w:rPr>
          <w:w w:val="105"/>
        </w:rPr>
        <w:tab/>
        <w:t>____________l/min</w:t>
      </w:r>
    </w:p>
    <w:p w14:paraId="7A4809E6" w14:textId="253AF1D7" w:rsidR="005325E3" w:rsidRPr="00AF6E53" w:rsidRDefault="00B93435" w:rsidP="005325E3">
      <w:pPr>
        <w:pStyle w:val="Textkrper"/>
        <w:rPr>
          <w:w w:val="105"/>
        </w:rPr>
      </w:pPr>
      <w:r>
        <w:rPr>
          <w:w w:val="105"/>
        </w:rPr>
        <w:t>Discharge pressure</w:t>
      </w:r>
      <w:r>
        <w:rPr>
          <w:w w:val="105"/>
        </w:rPr>
        <w:tab/>
      </w:r>
      <w:r>
        <w:rPr>
          <w:w w:val="105"/>
        </w:rPr>
        <w:tab/>
      </w:r>
      <w:r w:rsidR="005325E3" w:rsidRPr="005325E3">
        <w:rPr>
          <w:w w:val="105"/>
        </w:rPr>
        <w:t>:</w:t>
      </w:r>
      <w:r w:rsidR="005325E3" w:rsidRPr="005325E3">
        <w:rPr>
          <w:w w:val="105"/>
        </w:rPr>
        <w:tab/>
        <w:t>_____bar</w:t>
      </w:r>
    </w:p>
    <w:p w14:paraId="38B0C23A" w14:textId="0628AA59" w:rsidR="005325E3" w:rsidRPr="00AF6E53" w:rsidRDefault="00B93435" w:rsidP="005325E3">
      <w:pPr>
        <w:pStyle w:val="Textkrper"/>
        <w:rPr>
          <w:w w:val="105"/>
        </w:rPr>
      </w:pPr>
      <w:r>
        <w:rPr>
          <w:w w:val="105"/>
        </w:rPr>
        <w:t>Suction pressure</w:t>
      </w:r>
      <w:r>
        <w:rPr>
          <w:w w:val="105"/>
        </w:rPr>
        <w:tab/>
      </w:r>
      <w:r>
        <w:rPr>
          <w:w w:val="105"/>
        </w:rPr>
        <w:tab/>
      </w:r>
      <w:r w:rsidR="005325E3" w:rsidRPr="005325E3">
        <w:rPr>
          <w:w w:val="105"/>
        </w:rPr>
        <w:t>:</w:t>
      </w:r>
      <w:r w:rsidR="005325E3" w:rsidRPr="005325E3">
        <w:rPr>
          <w:w w:val="105"/>
        </w:rPr>
        <w:tab/>
        <w:t>_____bar</w:t>
      </w:r>
    </w:p>
    <w:p w14:paraId="701806B4" w14:textId="0B850338" w:rsidR="005325E3" w:rsidRPr="00AF6E53" w:rsidRDefault="005325E3" w:rsidP="005325E3">
      <w:pPr>
        <w:pStyle w:val="Textkrper"/>
        <w:rPr>
          <w:w w:val="105"/>
        </w:rPr>
      </w:pPr>
      <w:r w:rsidRPr="005325E3">
        <w:rPr>
          <w:w w:val="105"/>
        </w:rPr>
        <w:t>Differential</w:t>
      </w:r>
      <w:r w:rsidR="00B93435">
        <w:rPr>
          <w:w w:val="105"/>
        </w:rPr>
        <w:t xml:space="preserve"> pressure</w:t>
      </w:r>
      <w:r w:rsidR="00B93435">
        <w:rPr>
          <w:w w:val="105"/>
        </w:rPr>
        <w:tab/>
      </w:r>
      <w:r w:rsidR="00B93435">
        <w:rPr>
          <w:w w:val="105"/>
        </w:rPr>
        <w:tab/>
      </w:r>
      <w:r w:rsidRPr="005325E3">
        <w:rPr>
          <w:w w:val="105"/>
        </w:rPr>
        <w:t>:</w:t>
      </w:r>
      <w:r w:rsidRPr="005325E3">
        <w:rPr>
          <w:w w:val="105"/>
        </w:rPr>
        <w:tab/>
        <w:t>_____bar</w:t>
      </w:r>
    </w:p>
    <w:p w14:paraId="64C62D36" w14:textId="77777777" w:rsidR="005325E3" w:rsidRPr="00AF6E53" w:rsidRDefault="005325E3" w:rsidP="005325E3">
      <w:pPr>
        <w:pStyle w:val="Textkrper"/>
        <w:rPr>
          <w:w w:val="105"/>
        </w:rPr>
      </w:pPr>
      <w:r w:rsidRPr="005325E3">
        <w:rPr>
          <w:w w:val="105"/>
        </w:rPr>
        <w:t>Viscosity</w:t>
      </w:r>
      <w:r w:rsidRPr="005325E3">
        <w:rPr>
          <w:w w:val="105"/>
        </w:rPr>
        <w:tab/>
      </w:r>
      <w:r w:rsidRPr="005325E3">
        <w:rPr>
          <w:w w:val="105"/>
        </w:rPr>
        <w:tab/>
      </w:r>
      <w:r w:rsidRPr="005325E3">
        <w:rPr>
          <w:w w:val="105"/>
        </w:rPr>
        <w:tab/>
        <w:t>:</w:t>
      </w:r>
      <w:r w:rsidRPr="005325E3">
        <w:rPr>
          <w:w w:val="105"/>
        </w:rPr>
        <w:tab/>
        <w:t>_____mPas</w:t>
      </w:r>
    </w:p>
    <w:p w14:paraId="7F278D1E" w14:textId="04E51EAA" w:rsidR="002D3D92" w:rsidRPr="00AF6E53" w:rsidRDefault="00072D33" w:rsidP="005325E3">
      <w:pPr>
        <w:pStyle w:val="Textkrper"/>
        <w:ind w:left="101" w:firstLine="720"/>
        <w:rPr>
          <w:sz w:val="24"/>
        </w:rPr>
      </w:pPr>
      <w:r w:rsidRPr="00072D33">
        <w:rPr>
          <w:w w:val="105"/>
        </w:rPr>
        <w:t>Density</w:t>
      </w:r>
      <w:r w:rsidR="00B93435">
        <w:rPr>
          <w:w w:val="105"/>
        </w:rPr>
        <w:t xml:space="preserve"> at working temp.</w:t>
      </w:r>
      <w:r w:rsidR="00B93435">
        <w:rPr>
          <w:w w:val="105"/>
        </w:rPr>
        <w:tab/>
      </w:r>
      <w:r w:rsidR="005325E3" w:rsidRPr="005325E3">
        <w:rPr>
          <w:w w:val="105"/>
        </w:rPr>
        <w:t>:</w:t>
      </w:r>
      <w:r w:rsidR="005325E3" w:rsidRPr="005325E3">
        <w:rPr>
          <w:w w:val="105"/>
        </w:rPr>
        <w:tab/>
        <w:t>_____kg/dm³</w:t>
      </w:r>
    </w:p>
    <w:p w14:paraId="2B5DC045" w14:textId="77777777" w:rsidR="002D3D92" w:rsidRPr="00AF6E53" w:rsidRDefault="00072D33">
      <w:pPr>
        <w:pStyle w:val="berschrift1"/>
        <w:spacing w:before="184"/>
        <w:rPr>
          <w:u w:val="none"/>
        </w:rPr>
      </w:pPr>
      <w:r w:rsidRPr="00072D33">
        <w:rPr>
          <w:w w:val="105"/>
        </w:rPr>
        <w:t>Pump design</w:t>
      </w:r>
    </w:p>
    <w:p w14:paraId="46A5E105" w14:textId="77777777" w:rsidR="002D3D92" w:rsidRPr="00AF6E53" w:rsidRDefault="00072D33">
      <w:pPr>
        <w:pStyle w:val="Textkrper"/>
        <w:tabs>
          <w:tab w:val="left" w:pos="3624"/>
          <w:tab w:val="left" w:pos="4323"/>
        </w:tabs>
        <w:spacing w:before="122"/>
      </w:pPr>
      <w:r w:rsidRPr="00072D33">
        <w:rPr>
          <w:w w:val="105"/>
        </w:rPr>
        <w:t>Make</w:t>
      </w:r>
      <w:r w:rsidRPr="00072D33">
        <w:rPr>
          <w:w w:val="105"/>
        </w:rPr>
        <w:tab/>
        <w:t>:</w:t>
      </w:r>
      <w:r w:rsidRPr="00072D33">
        <w:rPr>
          <w:w w:val="105"/>
        </w:rPr>
        <w:tab/>
        <w:t>ALLWEILER or equivalent</w:t>
      </w:r>
    </w:p>
    <w:p w14:paraId="64B6615E" w14:textId="77777777" w:rsidR="002D3D92" w:rsidRDefault="00072D33">
      <w:pPr>
        <w:pStyle w:val="Textkrper"/>
        <w:tabs>
          <w:tab w:val="left" w:pos="3623"/>
          <w:tab w:val="left" w:pos="4392"/>
          <w:tab w:val="left" w:pos="7361"/>
        </w:tabs>
        <w:spacing w:before="6"/>
      </w:pPr>
      <w:r>
        <w:rPr>
          <w:w w:val="105"/>
        </w:rPr>
        <w:t>Series</w:t>
      </w:r>
      <w:r>
        <w:rPr>
          <w:w w:val="105"/>
        </w:rPr>
        <w:tab/>
        <w:t>:</w:t>
      </w:r>
      <w:r>
        <w:tab/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43C24A36" w14:textId="77777777" w:rsidR="002D3D92" w:rsidRDefault="00072D33">
      <w:pPr>
        <w:pStyle w:val="Listenabsatz"/>
        <w:numPr>
          <w:ilvl w:val="0"/>
          <w:numId w:val="2"/>
        </w:numPr>
        <w:tabs>
          <w:tab w:val="left" w:pos="1171"/>
          <w:tab w:val="left" w:pos="1172"/>
        </w:tabs>
        <w:spacing w:before="122"/>
        <w:rPr>
          <w:sz w:val="19"/>
        </w:rPr>
      </w:pPr>
      <w:r>
        <w:rPr>
          <w:w w:val="105"/>
          <w:sz w:val="19"/>
        </w:rPr>
        <w:t>Housing parts made of high-quality cast stainless steel</w:t>
      </w:r>
    </w:p>
    <w:p w14:paraId="0FA5C526" w14:textId="6BF92389" w:rsidR="002D3D92" w:rsidRPr="00AF6E53" w:rsidRDefault="00347F62" w:rsidP="00347F62">
      <w:pPr>
        <w:pStyle w:val="Listenabsatz"/>
        <w:numPr>
          <w:ilvl w:val="0"/>
          <w:numId w:val="2"/>
        </w:numPr>
        <w:tabs>
          <w:tab w:val="left" w:pos="1171"/>
          <w:tab w:val="left" w:pos="1172"/>
        </w:tabs>
        <w:spacing w:before="3" w:line="244" w:lineRule="auto"/>
        <w:ind w:right="-33"/>
        <w:rPr>
          <w:sz w:val="19"/>
        </w:rPr>
      </w:pPr>
      <w:r w:rsidRPr="00347F62">
        <w:rPr>
          <w:w w:val="105"/>
          <w:sz w:val="19"/>
        </w:rPr>
        <w:t>Anti-twist stator with honeycomb surface to reduce torque and</w:t>
      </w:r>
      <w:r>
        <w:rPr>
          <w:w w:val="105"/>
          <w:sz w:val="19"/>
        </w:rPr>
        <w:t xml:space="preserve"> </w:t>
      </w:r>
      <w:r w:rsidRPr="00347F62">
        <w:rPr>
          <w:w w:val="105"/>
          <w:sz w:val="19"/>
        </w:rPr>
        <w:t>increase efficiency</w:t>
      </w:r>
    </w:p>
    <w:p w14:paraId="19403AA6" w14:textId="77777777" w:rsidR="00AF55FD" w:rsidRPr="00AF6E53" w:rsidRDefault="00AF55FD" w:rsidP="00AF55FD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</w:rPr>
      </w:pPr>
      <w:r w:rsidRPr="00AF55FD">
        <w:rPr>
          <w:w w:val="105"/>
          <w:sz w:val="19"/>
        </w:rPr>
        <w:t>Bonded connection (vulcanization) between stator elastomer and sheath to increase pressure stability and prevent leakage</w:t>
      </w:r>
    </w:p>
    <w:p w14:paraId="5016C27A" w14:textId="77777777" w:rsidR="00AF55FD" w:rsidRPr="00AF6E53" w:rsidRDefault="00AF55FD" w:rsidP="00AF55FD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</w:rPr>
      </w:pPr>
      <w:r w:rsidRPr="00AF55FD">
        <w:rPr>
          <w:w w:val="105"/>
          <w:sz w:val="19"/>
        </w:rPr>
        <w:t>Oil-lubricated bolt joints, with radial sleeve seal (axial flow of the seal not permitted)</w:t>
      </w:r>
    </w:p>
    <w:p w14:paraId="142FA9CD" w14:textId="591AB02D" w:rsidR="002D3D92" w:rsidRPr="00AF6E53" w:rsidRDefault="00347F62" w:rsidP="00AF55FD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</w:rPr>
      </w:pPr>
      <w:r>
        <w:rPr>
          <w:w w:val="105"/>
          <w:sz w:val="19"/>
        </w:rPr>
        <w:t>Joint-</w:t>
      </w:r>
      <w:r w:rsidR="00072D33" w:rsidRPr="00072D33">
        <w:rPr>
          <w:w w:val="105"/>
          <w:sz w:val="19"/>
        </w:rPr>
        <w:t xml:space="preserve">shaft with metallic protective collar to protect against damage to the joint </w:t>
      </w:r>
      <w:r w:rsidR="006A7C46">
        <w:rPr>
          <w:w w:val="105"/>
          <w:sz w:val="19"/>
        </w:rPr>
        <w:t>sleeve</w:t>
      </w:r>
    </w:p>
    <w:p w14:paraId="475168E7" w14:textId="0BFA6696" w:rsidR="002D3D92" w:rsidRPr="00AF6E53" w:rsidRDefault="00072D33" w:rsidP="00206577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</w:rPr>
      </w:pPr>
      <w:r w:rsidRPr="00072D33">
        <w:rPr>
          <w:w w:val="105"/>
          <w:sz w:val="19"/>
        </w:rPr>
        <w:t>Shaft seal</w:t>
      </w:r>
      <w:r w:rsidR="006A7C46">
        <w:rPr>
          <w:w w:val="105"/>
          <w:sz w:val="19"/>
        </w:rPr>
        <w:t>ing</w:t>
      </w:r>
      <w:r w:rsidRPr="00072D33">
        <w:rPr>
          <w:w w:val="105"/>
          <w:sz w:val="19"/>
        </w:rPr>
        <w:t xml:space="preserve"> by single-acting mechanical seal arranged in the </w:t>
      </w:r>
      <w:r w:rsidR="006A7C46">
        <w:rPr>
          <w:w w:val="105"/>
          <w:sz w:val="19"/>
        </w:rPr>
        <w:t xml:space="preserve">medium </w:t>
      </w:r>
      <w:r w:rsidRPr="00072D33">
        <w:rPr>
          <w:w w:val="105"/>
          <w:sz w:val="19"/>
        </w:rPr>
        <w:t>flow</w:t>
      </w:r>
    </w:p>
    <w:p w14:paraId="19324EE5" w14:textId="23416B6B" w:rsidR="002D3D92" w:rsidRPr="00AF6E53" w:rsidRDefault="00072D33" w:rsidP="00206577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</w:rPr>
      </w:pPr>
      <w:r w:rsidRPr="00072D33">
        <w:rPr>
          <w:w w:val="105"/>
          <w:sz w:val="19"/>
        </w:rPr>
        <w:t>Vertical installation of the pump with single-acting mechanical seal without additional flushing or quench connection possible</w:t>
      </w:r>
    </w:p>
    <w:p w14:paraId="3A096D06" w14:textId="77777777" w:rsidR="002D3D92" w:rsidRPr="00AF6E53" w:rsidRDefault="00072D33" w:rsidP="00206577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</w:rPr>
      </w:pPr>
      <w:r w:rsidRPr="00072D33">
        <w:rPr>
          <w:w w:val="105"/>
          <w:sz w:val="19"/>
        </w:rPr>
        <w:t>Pump can be easily dismantled with only 4 screws</w:t>
      </w:r>
    </w:p>
    <w:p w14:paraId="16A8641C" w14:textId="77777777" w:rsidR="002D3D92" w:rsidRPr="00206577" w:rsidRDefault="00072D33" w:rsidP="00206577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r w:rsidRPr="00206577">
        <w:rPr>
          <w:w w:val="105"/>
          <w:sz w:val="19"/>
        </w:rPr>
        <w:t>Pump in modular design:</w:t>
      </w:r>
    </w:p>
    <w:p w14:paraId="55155359" w14:textId="2ABA5C61" w:rsidR="002D3D92" w:rsidRPr="00AF6E53" w:rsidRDefault="00072D33" w:rsidP="00206577">
      <w:pPr>
        <w:pStyle w:val="Listenabsatz"/>
        <w:numPr>
          <w:ilvl w:val="1"/>
          <w:numId w:val="2"/>
        </w:numPr>
        <w:tabs>
          <w:tab w:val="left" w:pos="1235"/>
          <w:tab w:val="left" w:pos="1236"/>
        </w:tabs>
        <w:rPr>
          <w:w w:val="105"/>
          <w:sz w:val="19"/>
        </w:rPr>
      </w:pPr>
      <w:r w:rsidRPr="00206577">
        <w:rPr>
          <w:w w:val="105"/>
          <w:sz w:val="19"/>
        </w:rPr>
        <w:t>Subsequent conversion to other shaft sealing possible</w:t>
      </w:r>
    </w:p>
    <w:p w14:paraId="2E2B5A9F" w14:textId="5C9AEA49" w:rsidR="002D3D92" w:rsidRPr="00AF6E53" w:rsidRDefault="00072D33" w:rsidP="00206577">
      <w:pPr>
        <w:pStyle w:val="Listenabsatz"/>
        <w:numPr>
          <w:ilvl w:val="1"/>
          <w:numId w:val="2"/>
        </w:numPr>
        <w:tabs>
          <w:tab w:val="left" w:pos="1235"/>
          <w:tab w:val="left" w:pos="1236"/>
        </w:tabs>
        <w:rPr>
          <w:w w:val="105"/>
          <w:sz w:val="19"/>
        </w:rPr>
      </w:pPr>
      <w:r w:rsidRPr="00072D33">
        <w:rPr>
          <w:w w:val="105"/>
          <w:sz w:val="19"/>
        </w:rPr>
        <w:t>Subsequent conversion to other conveying elements (or other delivery flows) possible without changing the pump installation length</w:t>
      </w:r>
    </w:p>
    <w:p w14:paraId="50403EB5" w14:textId="77777777" w:rsidR="002D3D92" w:rsidRPr="00AF6E53" w:rsidRDefault="002D3D92">
      <w:pPr>
        <w:pStyle w:val="Textkrper"/>
        <w:ind w:left="0"/>
        <w:rPr>
          <w:sz w:val="24"/>
        </w:rPr>
      </w:pPr>
    </w:p>
    <w:p w14:paraId="4BB28164" w14:textId="77777777" w:rsidR="002D3D92" w:rsidRPr="00AF6E53" w:rsidRDefault="00072D33">
      <w:pPr>
        <w:pStyle w:val="berschrift1"/>
        <w:spacing w:before="184" w:line="229" w:lineRule="exact"/>
        <w:rPr>
          <w:u w:val="none"/>
        </w:rPr>
      </w:pPr>
      <w:r w:rsidRPr="00072D33">
        <w:rPr>
          <w:w w:val="105"/>
        </w:rPr>
        <w:t>Materials</w:t>
      </w:r>
    </w:p>
    <w:p w14:paraId="1A1AB8CA" w14:textId="1B02734A" w:rsidR="002D3D92" w:rsidRPr="00AF6E53" w:rsidRDefault="00072D33">
      <w:pPr>
        <w:pStyle w:val="Textkrper"/>
        <w:tabs>
          <w:tab w:val="left" w:pos="3623"/>
          <w:tab w:val="right" w:pos="5013"/>
        </w:tabs>
        <w:spacing w:line="229" w:lineRule="exact"/>
      </w:pPr>
      <w:r w:rsidRPr="00072D33">
        <w:rPr>
          <w:w w:val="105"/>
        </w:rPr>
        <w:t xml:space="preserve">Pump </w:t>
      </w:r>
      <w:r w:rsidR="00D66E63">
        <w:rPr>
          <w:w w:val="105"/>
        </w:rPr>
        <w:t>casings</w:t>
      </w:r>
      <w:r w:rsidRPr="00072D33">
        <w:rPr>
          <w:w w:val="105"/>
        </w:rPr>
        <w:tab/>
        <w:t>:</w:t>
      </w:r>
      <w:r w:rsidRPr="00072D33">
        <w:rPr>
          <w:w w:val="105"/>
        </w:rPr>
        <w:tab/>
        <w:t>1.4408</w:t>
      </w:r>
    </w:p>
    <w:p w14:paraId="0E2FE099" w14:textId="27E3986C" w:rsidR="002D3D92" w:rsidRPr="00D66E63" w:rsidRDefault="00072D33">
      <w:pPr>
        <w:pStyle w:val="Textkrper"/>
        <w:tabs>
          <w:tab w:val="left" w:pos="3623"/>
          <w:tab w:val="left" w:pos="4322"/>
        </w:tabs>
        <w:spacing w:before="2"/>
        <w:rPr>
          <w:lang w:val="de-DE"/>
        </w:rPr>
      </w:pPr>
      <w:r w:rsidRPr="00D66E63">
        <w:rPr>
          <w:w w:val="105"/>
          <w:lang w:val="de-DE"/>
        </w:rPr>
        <w:t xml:space="preserve">Pump </w:t>
      </w:r>
      <w:r w:rsidR="00D66E63" w:rsidRPr="00D66E63">
        <w:rPr>
          <w:w w:val="105"/>
          <w:lang w:val="de-DE"/>
        </w:rPr>
        <w:t>lan</w:t>
      </w:r>
      <w:r w:rsidR="00D66E63">
        <w:rPr>
          <w:w w:val="105"/>
          <w:lang w:val="de-DE"/>
        </w:rPr>
        <w:t>tern</w:t>
      </w:r>
      <w:r w:rsidRPr="00D66E63">
        <w:rPr>
          <w:w w:val="105"/>
          <w:lang w:val="de-DE"/>
        </w:rPr>
        <w:tab/>
        <w:t>:</w:t>
      </w:r>
      <w:r w:rsidRPr="00D66E63">
        <w:rPr>
          <w:w w:val="105"/>
          <w:lang w:val="de-DE"/>
        </w:rPr>
        <w:tab/>
        <w:t>EN-GJL 250 (GG25)</w:t>
      </w:r>
    </w:p>
    <w:p w14:paraId="5DC7FE6F" w14:textId="709A9633" w:rsidR="002D3D92" w:rsidRPr="00AF6E53" w:rsidRDefault="00D66E63">
      <w:pPr>
        <w:pStyle w:val="Textkrper"/>
        <w:tabs>
          <w:tab w:val="left" w:pos="3622"/>
          <w:tab w:val="left" w:pos="4322"/>
        </w:tabs>
        <w:spacing w:before="13"/>
      </w:pPr>
      <w:r>
        <w:rPr>
          <w:w w:val="105"/>
        </w:rPr>
        <w:t>Rotating</w:t>
      </w:r>
      <w:r w:rsidR="00072D33" w:rsidRPr="00072D33">
        <w:rPr>
          <w:w w:val="105"/>
        </w:rPr>
        <w:t xml:space="preserve"> </w:t>
      </w:r>
      <w:r>
        <w:rPr>
          <w:w w:val="105"/>
        </w:rPr>
        <w:t>p</w:t>
      </w:r>
      <w:r w:rsidR="00072D33" w:rsidRPr="00072D33">
        <w:rPr>
          <w:w w:val="105"/>
        </w:rPr>
        <w:t>arts</w:t>
      </w:r>
      <w:r w:rsidR="00072D33" w:rsidRPr="00072D33">
        <w:rPr>
          <w:w w:val="105"/>
        </w:rPr>
        <w:tab/>
        <w:t>:</w:t>
      </w:r>
      <w:r w:rsidR="00072D33" w:rsidRPr="00072D33">
        <w:rPr>
          <w:w w:val="105"/>
        </w:rPr>
        <w:tab/>
        <w:t>1.4404</w:t>
      </w:r>
    </w:p>
    <w:p w14:paraId="5C78D2A5" w14:textId="654494B8" w:rsidR="002D3D92" w:rsidRPr="00AF6E53" w:rsidRDefault="00072D33">
      <w:pPr>
        <w:pStyle w:val="Textkrper"/>
        <w:tabs>
          <w:tab w:val="left" w:pos="3623"/>
          <w:tab w:val="left" w:pos="4322"/>
        </w:tabs>
        <w:spacing w:before="4"/>
      </w:pPr>
      <w:r w:rsidRPr="00072D33">
        <w:rPr>
          <w:w w:val="105"/>
        </w:rPr>
        <w:t>Rotor</w:t>
      </w:r>
      <w:r w:rsidRPr="00072D33">
        <w:rPr>
          <w:w w:val="105"/>
        </w:rPr>
        <w:tab/>
        <w:t>:</w:t>
      </w:r>
      <w:r w:rsidRPr="00072D33">
        <w:rPr>
          <w:w w:val="105"/>
        </w:rPr>
        <w:tab/>
        <w:t>1.4404</w:t>
      </w:r>
    </w:p>
    <w:p w14:paraId="2235FA7B" w14:textId="74122FAE" w:rsidR="002D3D92" w:rsidRPr="00AF6E53" w:rsidRDefault="00072D33">
      <w:pPr>
        <w:pStyle w:val="Textkrper"/>
        <w:tabs>
          <w:tab w:val="left" w:pos="3623"/>
          <w:tab w:val="left" w:pos="4322"/>
        </w:tabs>
        <w:spacing w:before="7"/>
      </w:pPr>
      <w:r w:rsidRPr="00072D33">
        <w:rPr>
          <w:w w:val="105"/>
        </w:rPr>
        <w:t>Stator</w:t>
      </w:r>
      <w:r w:rsidRPr="00072D33">
        <w:rPr>
          <w:w w:val="105"/>
        </w:rPr>
        <w:tab/>
        <w:t>:</w:t>
      </w:r>
      <w:r w:rsidRPr="00072D33">
        <w:rPr>
          <w:w w:val="105"/>
        </w:rPr>
        <w:tab/>
      </w:r>
      <w:r w:rsidR="00B86FF2">
        <w:rPr>
          <w:w w:val="105"/>
        </w:rPr>
        <w:t>Hypalon (Viton for FHM concentrate)</w:t>
      </w:r>
    </w:p>
    <w:p w14:paraId="0BD701CD" w14:textId="46E2527A" w:rsidR="002D3D92" w:rsidRPr="00AF6E53" w:rsidRDefault="00D66E63">
      <w:pPr>
        <w:pStyle w:val="Textkrper"/>
        <w:tabs>
          <w:tab w:val="left" w:pos="3623"/>
          <w:tab w:val="left" w:pos="4322"/>
        </w:tabs>
        <w:spacing w:before="4"/>
      </w:pPr>
      <w:r>
        <w:rPr>
          <w:w w:val="105"/>
        </w:rPr>
        <w:t>Joint sleeves</w:t>
      </w:r>
      <w:r w:rsidR="00072D33" w:rsidRPr="00072D33">
        <w:rPr>
          <w:w w:val="105"/>
        </w:rPr>
        <w:tab/>
        <w:t>:</w:t>
      </w:r>
      <w:r w:rsidR="00072D33" w:rsidRPr="00072D33">
        <w:rPr>
          <w:w w:val="105"/>
        </w:rPr>
        <w:tab/>
      </w:r>
      <w:r w:rsidR="00B86FF2">
        <w:rPr>
          <w:w w:val="105"/>
        </w:rPr>
        <w:t>Hypalon (Viton for FHM concentrate)</w:t>
      </w:r>
    </w:p>
    <w:p w14:paraId="6F074053" w14:textId="5B080C7D" w:rsidR="002D3D92" w:rsidRPr="00D66E63" w:rsidRDefault="00D66E63" w:rsidP="00D66E63">
      <w:pPr>
        <w:pStyle w:val="Textkrper"/>
        <w:tabs>
          <w:tab w:val="left" w:pos="3622"/>
          <w:tab w:val="left" w:pos="4322"/>
        </w:tabs>
        <w:spacing w:before="6"/>
        <w:rPr>
          <w:sz w:val="20"/>
        </w:rPr>
      </w:pPr>
      <w:r w:rsidRPr="00D66E63">
        <w:rPr>
          <w:w w:val="105"/>
        </w:rPr>
        <w:t>M</w:t>
      </w:r>
      <w:r>
        <w:rPr>
          <w:w w:val="105"/>
        </w:rPr>
        <w:t>ech. seal</w:t>
      </w:r>
      <w:r w:rsidR="00072D33" w:rsidRPr="00D66E63">
        <w:rPr>
          <w:w w:val="105"/>
        </w:rPr>
        <w:tab/>
        <w:t>:</w:t>
      </w:r>
      <w:r w:rsidR="00072D33" w:rsidRPr="00D66E63">
        <w:rPr>
          <w:w w:val="105"/>
        </w:rPr>
        <w:tab/>
        <w:t>Q1Q1VGG</w:t>
      </w:r>
    </w:p>
    <w:p w14:paraId="043BABF1" w14:textId="77777777" w:rsidR="002D3D92" w:rsidRPr="00D66E63" w:rsidRDefault="002D3D92">
      <w:pPr>
        <w:pStyle w:val="Textkrper"/>
        <w:spacing w:before="7"/>
        <w:ind w:left="0"/>
        <w:rPr>
          <w:sz w:val="29"/>
        </w:rPr>
      </w:pPr>
    </w:p>
    <w:p w14:paraId="003FE371" w14:textId="77777777" w:rsidR="002D3D92" w:rsidRPr="00072D33" w:rsidRDefault="00072D33">
      <w:pPr>
        <w:pStyle w:val="berschrift1"/>
        <w:spacing w:before="105"/>
        <w:rPr>
          <w:u w:val="none"/>
          <w:lang w:val="de-DE"/>
        </w:rPr>
      </w:pPr>
      <w:r w:rsidRPr="00D66E63">
        <w:t>Connection dimensions</w:t>
      </w:r>
    </w:p>
    <w:p w14:paraId="2E0523F1" w14:textId="166FB0D7" w:rsidR="002D3D92" w:rsidRPr="00072D33" w:rsidRDefault="00F43CFB">
      <w:pPr>
        <w:pStyle w:val="Textkrper"/>
        <w:tabs>
          <w:tab w:val="left" w:pos="3623"/>
          <w:tab w:val="left" w:pos="4322"/>
        </w:tabs>
        <w:spacing w:before="6"/>
        <w:rPr>
          <w:lang w:val="de-DE"/>
        </w:rPr>
      </w:pPr>
      <w:r>
        <w:rPr>
          <w:w w:val="105"/>
          <w:lang w:val="de-DE"/>
        </w:rPr>
        <w:t>Suction</w:t>
      </w:r>
      <w:r w:rsidR="00072D33" w:rsidRPr="00AF6E53">
        <w:rPr>
          <w:w w:val="105"/>
          <w:lang w:val="de-DE"/>
        </w:rPr>
        <w:tab/>
        <w:t>:</w:t>
      </w:r>
      <w:r w:rsidR="00072D33" w:rsidRPr="00AF6E53">
        <w:rPr>
          <w:w w:val="105"/>
          <w:lang w:val="de-DE"/>
        </w:rPr>
        <w:tab/>
        <w:t>RP 1" (DIN EN 10226-1) or DN 25 PN 25 (EN 1092)</w:t>
      </w:r>
    </w:p>
    <w:p w14:paraId="1640AFBE" w14:textId="75469E76" w:rsidR="002D3D92" w:rsidRPr="00072D33" w:rsidRDefault="00F43CFB">
      <w:pPr>
        <w:pStyle w:val="Textkrper"/>
        <w:tabs>
          <w:tab w:val="left" w:pos="3624"/>
          <w:tab w:val="left" w:pos="4323"/>
        </w:tabs>
        <w:spacing w:before="5"/>
        <w:rPr>
          <w:lang w:val="de-DE"/>
        </w:rPr>
      </w:pPr>
      <w:r>
        <w:rPr>
          <w:w w:val="105"/>
          <w:lang w:val="de-DE"/>
        </w:rPr>
        <w:t>Discharge</w:t>
      </w:r>
      <w:r w:rsidR="00072D33" w:rsidRPr="00AF6E53">
        <w:rPr>
          <w:w w:val="105"/>
          <w:lang w:val="de-DE"/>
        </w:rPr>
        <w:tab/>
        <w:t>:</w:t>
      </w:r>
      <w:r w:rsidR="00072D33" w:rsidRPr="00AF6E53">
        <w:rPr>
          <w:w w:val="105"/>
          <w:lang w:val="de-DE"/>
        </w:rPr>
        <w:tab/>
        <w:t>RP 1" (DIN EN 10226-1) or DN 25 PN 25 (EN 1092)</w:t>
      </w:r>
    </w:p>
    <w:p w14:paraId="4AA2D00F" w14:textId="77777777" w:rsidR="002D3D92" w:rsidRPr="00072D33" w:rsidRDefault="002D3D92">
      <w:pPr>
        <w:pStyle w:val="Textkrper"/>
        <w:spacing w:before="6"/>
        <w:ind w:left="0"/>
        <w:rPr>
          <w:sz w:val="29"/>
          <w:lang w:val="de-DE"/>
        </w:rPr>
      </w:pPr>
    </w:p>
    <w:p w14:paraId="6314A697" w14:textId="77777777" w:rsidR="002D3D92" w:rsidRPr="00AF6E53" w:rsidRDefault="00072D33">
      <w:pPr>
        <w:pStyle w:val="berschrift1"/>
        <w:rPr>
          <w:u w:val="none"/>
        </w:rPr>
      </w:pPr>
      <w:r w:rsidRPr="00072D33">
        <w:rPr>
          <w:w w:val="105"/>
        </w:rPr>
        <w:t>Selected pump brand</w:t>
      </w:r>
    </w:p>
    <w:p w14:paraId="2A47D236" w14:textId="77777777" w:rsidR="002D3D92" w:rsidRPr="00AF6E53" w:rsidRDefault="00072D33">
      <w:pPr>
        <w:pStyle w:val="Textkrper"/>
        <w:tabs>
          <w:tab w:val="left" w:pos="3624"/>
          <w:tab w:val="left" w:pos="4323"/>
        </w:tabs>
        <w:spacing w:before="7"/>
      </w:pPr>
      <w:r w:rsidRPr="00072D33">
        <w:rPr>
          <w:w w:val="105"/>
        </w:rPr>
        <w:t>Make</w:t>
      </w:r>
      <w:r w:rsidRPr="00072D33">
        <w:rPr>
          <w:w w:val="105"/>
        </w:rPr>
        <w:tab/>
        <w:t>:</w:t>
      </w:r>
      <w:r w:rsidRPr="00072D33">
        <w:rPr>
          <w:w w:val="105"/>
        </w:rPr>
        <w:tab/>
        <w:t>ALLWEILER</w:t>
      </w:r>
    </w:p>
    <w:p w14:paraId="205835EA" w14:textId="77544FE6" w:rsidR="002D3D92" w:rsidRPr="00F43CFB" w:rsidRDefault="00072D33">
      <w:pPr>
        <w:pStyle w:val="Textkrper"/>
        <w:tabs>
          <w:tab w:val="left" w:pos="3622"/>
          <w:tab w:val="left" w:pos="4321"/>
          <w:tab w:val="left" w:pos="6054"/>
        </w:tabs>
        <w:spacing w:before="4" w:line="247" w:lineRule="auto"/>
        <w:ind w:right="4683"/>
        <w:rPr>
          <w:lang w:val="de-DE"/>
        </w:rPr>
      </w:pPr>
      <w:r w:rsidRPr="00F43CFB">
        <w:rPr>
          <w:w w:val="105"/>
          <w:lang w:val="de-DE"/>
        </w:rPr>
        <w:t>Series</w:t>
      </w:r>
      <w:r w:rsidRPr="00F43CFB">
        <w:rPr>
          <w:w w:val="105"/>
          <w:lang w:val="de-DE"/>
        </w:rPr>
        <w:tab/>
        <w:t>:</w:t>
      </w:r>
      <w:r w:rsidRPr="00F43CFB">
        <w:rPr>
          <w:w w:val="105"/>
          <w:lang w:val="de-DE"/>
        </w:rPr>
        <w:tab/>
        <w:t xml:space="preserve">AEB </w:t>
      </w:r>
      <w:r w:rsidR="00F43CFB">
        <w:rPr>
          <w:w w:val="105"/>
          <w:lang w:val="de-DE"/>
        </w:rPr>
        <w:t>–</w:t>
      </w:r>
      <w:r w:rsidRPr="00F43CFB">
        <w:rPr>
          <w:w w:val="105"/>
          <w:lang w:val="de-DE"/>
        </w:rPr>
        <w:t xml:space="preserve"> DE</w:t>
      </w:r>
      <w:r w:rsidR="00F43CFB">
        <w:rPr>
          <w:w w:val="105"/>
          <w:lang w:val="de-DE"/>
        </w:rPr>
        <w:br/>
        <w:t xml:space="preserve">Speed </w:t>
      </w:r>
      <w:r w:rsidRPr="00F43CFB">
        <w:rPr>
          <w:w w:val="105"/>
          <w:lang w:val="de-DE"/>
        </w:rPr>
        <w:t>min.-max.:</w:t>
      </w:r>
      <w:r w:rsidRPr="00F43CFB">
        <w:rPr>
          <w:w w:val="105"/>
          <w:lang w:val="de-DE"/>
        </w:rPr>
        <w:tab/>
        <w:t>:</w:t>
      </w:r>
      <w:r w:rsidRPr="00F43CFB">
        <w:rPr>
          <w:lang w:val="de-DE"/>
        </w:rPr>
        <w:tab/>
      </w:r>
      <w:r w:rsidRPr="00F43CFB">
        <w:rPr>
          <w:w w:val="102"/>
          <w:u w:val="single"/>
          <w:lang w:val="de-DE"/>
        </w:rPr>
        <w:t xml:space="preserve"> </w:t>
      </w:r>
      <w:r w:rsidRPr="00F43CFB">
        <w:rPr>
          <w:u w:val="single"/>
          <w:lang w:val="de-DE"/>
        </w:rPr>
        <w:tab/>
      </w:r>
    </w:p>
    <w:p w14:paraId="01576AD5" w14:textId="17D703BE" w:rsidR="00277CE6" w:rsidRPr="00AF6E53" w:rsidRDefault="00277CE6" w:rsidP="00277CE6">
      <w:pPr>
        <w:pStyle w:val="Textkrper"/>
        <w:rPr>
          <w:b/>
          <w:bCs/>
          <w:w w:val="105"/>
          <w:u w:val="single" w:color="000000"/>
        </w:rPr>
      </w:pPr>
      <w:r w:rsidRPr="00277CE6">
        <w:rPr>
          <w:b/>
          <w:bCs/>
          <w:w w:val="105"/>
          <w:u w:val="single" w:color="000000"/>
        </w:rPr>
        <w:lastRenderedPageBreak/>
        <w:t>Selected gear motor make</w:t>
      </w:r>
    </w:p>
    <w:p w14:paraId="11AA1758" w14:textId="313A1DEA" w:rsidR="00277CE6" w:rsidRPr="00AF6E53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 w:rsidRPr="00A7179C">
        <w:rPr>
          <w:rFonts w:eastAsia="Times New Roman" w:cs="Times New Roman"/>
          <w:sz w:val="20"/>
          <w:szCs w:val="24"/>
        </w:rPr>
        <w:t>Make</w:t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</w:r>
      <w:r w:rsidR="00F43CFB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>:</w:t>
      </w:r>
      <w:r w:rsidRPr="00A7179C">
        <w:rPr>
          <w:rFonts w:eastAsia="Times New Roman" w:cs="Times New Roman"/>
          <w:sz w:val="20"/>
          <w:szCs w:val="24"/>
        </w:rPr>
        <w:tab/>
        <w:t>______________</w:t>
      </w:r>
    </w:p>
    <w:p w14:paraId="454E33A8" w14:textId="77777777" w:rsidR="00277CE6" w:rsidRPr="00AF6E53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 w:rsidRPr="00A7179C">
        <w:rPr>
          <w:rFonts w:eastAsia="Times New Roman" w:cs="Times New Roman"/>
          <w:sz w:val="20"/>
          <w:szCs w:val="24"/>
        </w:rPr>
        <w:t>Type</w:t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  <w:t>:</w:t>
      </w:r>
      <w:r w:rsidRPr="00A7179C">
        <w:rPr>
          <w:rFonts w:eastAsia="Times New Roman" w:cs="Times New Roman"/>
          <w:sz w:val="20"/>
          <w:szCs w:val="24"/>
        </w:rPr>
        <w:tab/>
        <w:t>______________</w:t>
      </w:r>
    </w:p>
    <w:p w14:paraId="64208B35" w14:textId="50B519A7" w:rsidR="00277CE6" w:rsidRPr="00AF6E53" w:rsidRDefault="00F43CFB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>
        <w:rPr>
          <w:rFonts w:eastAsia="Times New Roman" w:cs="Times New Roman"/>
          <w:sz w:val="20"/>
          <w:szCs w:val="24"/>
        </w:rPr>
        <w:t>Power</w:t>
      </w:r>
      <w:r w:rsidR="00277CE6" w:rsidRPr="00A7179C">
        <w:rPr>
          <w:rFonts w:eastAsia="Times New Roman" w:cs="Times New Roman"/>
          <w:sz w:val="20"/>
          <w:szCs w:val="24"/>
        </w:rPr>
        <w:tab/>
      </w:r>
      <w:r w:rsidR="00277CE6" w:rsidRPr="00A7179C">
        <w:rPr>
          <w:rFonts w:eastAsia="Times New Roman" w:cs="Times New Roman"/>
          <w:sz w:val="20"/>
          <w:szCs w:val="24"/>
        </w:rPr>
        <w:tab/>
      </w:r>
      <w:r w:rsidR="00277CE6" w:rsidRPr="00A7179C">
        <w:rPr>
          <w:rFonts w:eastAsia="Times New Roman" w:cs="Times New Roman"/>
          <w:sz w:val="20"/>
          <w:szCs w:val="24"/>
        </w:rPr>
        <w:tab/>
      </w:r>
      <w:r>
        <w:rPr>
          <w:rFonts w:eastAsia="Times New Roman" w:cs="Times New Roman"/>
          <w:sz w:val="20"/>
          <w:szCs w:val="24"/>
        </w:rPr>
        <w:tab/>
      </w:r>
      <w:r w:rsidR="00277CE6" w:rsidRPr="00A7179C">
        <w:rPr>
          <w:rFonts w:eastAsia="Times New Roman" w:cs="Times New Roman"/>
          <w:sz w:val="20"/>
          <w:szCs w:val="24"/>
        </w:rPr>
        <w:t>:</w:t>
      </w:r>
      <w:r w:rsidR="00277CE6" w:rsidRPr="00A7179C">
        <w:rPr>
          <w:rFonts w:eastAsia="Times New Roman" w:cs="Times New Roman"/>
          <w:sz w:val="20"/>
          <w:szCs w:val="24"/>
        </w:rPr>
        <w:tab/>
        <w:t>_____</w:t>
      </w:r>
      <w:r w:rsidR="00277CE6" w:rsidRPr="00A7179C">
        <w:rPr>
          <w:rFonts w:eastAsia="Times New Roman" w:cs="Times New Roman"/>
          <w:sz w:val="20"/>
          <w:szCs w:val="24"/>
        </w:rPr>
        <w:tab/>
        <w:t>Kw</w:t>
      </w:r>
    </w:p>
    <w:p w14:paraId="4F896A3D" w14:textId="4EA607CA" w:rsidR="00277CE6" w:rsidRPr="00AF6E53" w:rsidRDefault="00F43CFB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>
        <w:rPr>
          <w:rFonts w:eastAsia="Times New Roman" w:cs="Times New Roman"/>
          <w:sz w:val="20"/>
          <w:szCs w:val="24"/>
        </w:rPr>
        <w:t>Motor</w:t>
      </w:r>
      <w:r w:rsidR="00277CE6" w:rsidRPr="00A7179C">
        <w:rPr>
          <w:rFonts w:eastAsia="Times New Roman" w:cs="Times New Roman"/>
          <w:sz w:val="20"/>
          <w:szCs w:val="24"/>
        </w:rPr>
        <w:t xml:space="preserve"> speed</w:t>
      </w:r>
      <w:r w:rsidR="00277CE6" w:rsidRPr="00A7179C">
        <w:rPr>
          <w:rFonts w:eastAsia="Times New Roman" w:cs="Times New Roman"/>
          <w:sz w:val="20"/>
          <w:szCs w:val="24"/>
        </w:rPr>
        <w:tab/>
      </w:r>
      <w:r w:rsidR="00A7179C">
        <w:rPr>
          <w:rFonts w:eastAsia="Times New Roman" w:cs="Times New Roman"/>
          <w:sz w:val="20"/>
          <w:szCs w:val="24"/>
        </w:rPr>
        <w:tab/>
      </w:r>
      <w:r>
        <w:rPr>
          <w:rFonts w:eastAsia="Times New Roman" w:cs="Times New Roman"/>
          <w:sz w:val="20"/>
          <w:szCs w:val="24"/>
        </w:rPr>
        <w:tab/>
      </w:r>
      <w:r w:rsidR="00277CE6" w:rsidRPr="00A7179C">
        <w:rPr>
          <w:rFonts w:eastAsia="Times New Roman" w:cs="Times New Roman"/>
          <w:sz w:val="20"/>
          <w:szCs w:val="24"/>
        </w:rPr>
        <w:t>:</w:t>
      </w:r>
      <w:r w:rsidR="00277CE6" w:rsidRPr="00A7179C">
        <w:rPr>
          <w:rFonts w:eastAsia="Times New Roman" w:cs="Times New Roman"/>
          <w:sz w:val="20"/>
          <w:szCs w:val="24"/>
        </w:rPr>
        <w:tab/>
        <w:t>_____</w:t>
      </w:r>
      <w:r w:rsidR="00277CE6" w:rsidRPr="00A7179C">
        <w:rPr>
          <w:rFonts w:eastAsia="Times New Roman" w:cs="Times New Roman"/>
          <w:sz w:val="20"/>
          <w:szCs w:val="24"/>
        </w:rPr>
        <w:tab/>
        <w:t>min-1</w:t>
      </w:r>
      <w:r w:rsidR="00277CE6" w:rsidRPr="00A7179C">
        <w:rPr>
          <w:rFonts w:eastAsia="Times New Roman" w:cs="Times New Roman"/>
          <w:sz w:val="20"/>
          <w:szCs w:val="24"/>
        </w:rPr>
        <w:tab/>
      </w:r>
    </w:p>
    <w:p w14:paraId="65BD74E8" w14:textId="3E7B6482" w:rsidR="00277CE6" w:rsidRPr="00AF6E53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 w:rsidRPr="00A7179C">
        <w:rPr>
          <w:rFonts w:eastAsia="Times New Roman" w:cs="Times New Roman"/>
          <w:sz w:val="20"/>
          <w:szCs w:val="24"/>
        </w:rPr>
        <w:t xml:space="preserve">Output speed </w:t>
      </w:r>
      <w:r w:rsidRPr="00A7179C">
        <w:rPr>
          <w:rFonts w:eastAsia="Times New Roman" w:cs="Times New Roman"/>
          <w:sz w:val="20"/>
          <w:szCs w:val="24"/>
        </w:rPr>
        <w:tab/>
      </w:r>
      <w:r w:rsid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>:</w:t>
      </w:r>
      <w:r w:rsidRPr="00A7179C">
        <w:rPr>
          <w:rFonts w:eastAsia="Times New Roman" w:cs="Times New Roman"/>
          <w:sz w:val="20"/>
          <w:szCs w:val="24"/>
        </w:rPr>
        <w:tab/>
        <w:t>______</w:t>
      </w:r>
    </w:p>
    <w:p w14:paraId="303AE4D0" w14:textId="25D2C7A1" w:rsidR="00277CE6" w:rsidRPr="00AF6E53" w:rsidRDefault="00F43CFB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>
        <w:rPr>
          <w:rFonts w:eastAsia="Times New Roman" w:cs="Times New Roman"/>
          <w:sz w:val="20"/>
          <w:szCs w:val="24"/>
        </w:rPr>
        <w:t>Speed</w:t>
      </w:r>
      <w:r w:rsidR="00277CE6" w:rsidRPr="00A7179C">
        <w:rPr>
          <w:rFonts w:eastAsia="Times New Roman" w:cs="Times New Roman"/>
          <w:sz w:val="20"/>
          <w:szCs w:val="24"/>
        </w:rPr>
        <w:t xml:space="preserve"> range</w:t>
      </w:r>
      <w:r w:rsidR="00A7179C">
        <w:rPr>
          <w:rFonts w:eastAsia="Times New Roman" w:cs="Times New Roman"/>
          <w:sz w:val="20"/>
          <w:szCs w:val="24"/>
        </w:rPr>
        <w:tab/>
      </w:r>
      <w:r w:rsidR="00A7179C">
        <w:rPr>
          <w:rFonts w:eastAsia="Times New Roman" w:cs="Times New Roman"/>
          <w:sz w:val="20"/>
          <w:szCs w:val="24"/>
        </w:rPr>
        <w:tab/>
      </w:r>
      <w:r w:rsidR="00A7179C">
        <w:rPr>
          <w:rFonts w:eastAsia="Times New Roman" w:cs="Times New Roman"/>
          <w:sz w:val="20"/>
          <w:szCs w:val="24"/>
        </w:rPr>
        <w:tab/>
      </w:r>
      <w:r w:rsidR="00277CE6" w:rsidRPr="00A7179C">
        <w:rPr>
          <w:rFonts w:eastAsia="Times New Roman" w:cs="Times New Roman"/>
          <w:sz w:val="20"/>
          <w:szCs w:val="24"/>
        </w:rPr>
        <w:t>:</w:t>
      </w:r>
      <w:r w:rsidR="00277CE6" w:rsidRPr="00A7179C">
        <w:rPr>
          <w:rFonts w:eastAsia="Times New Roman" w:cs="Times New Roman"/>
          <w:sz w:val="20"/>
          <w:szCs w:val="24"/>
        </w:rPr>
        <w:tab/>
        <w:t>_____</w:t>
      </w:r>
    </w:p>
    <w:p w14:paraId="5E68D50E" w14:textId="77777777" w:rsidR="00277CE6" w:rsidRPr="00AF6E53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 w:rsidRPr="00A7179C">
        <w:rPr>
          <w:rFonts w:eastAsia="Times New Roman" w:cs="Times New Roman"/>
          <w:sz w:val="20"/>
          <w:szCs w:val="24"/>
        </w:rPr>
        <w:t>Voltage</w:t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  <w:t>:</w:t>
      </w:r>
      <w:r w:rsidRPr="00A7179C">
        <w:rPr>
          <w:rFonts w:eastAsia="Times New Roman" w:cs="Times New Roman"/>
          <w:sz w:val="20"/>
          <w:szCs w:val="24"/>
        </w:rPr>
        <w:tab/>
        <w:t>_____</w:t>
      </w:r>
      <w:r w:rsidRPr="00A7179C">
        <w:rPr>
          <w:rFonts w:eastAsia="Times New Roman" w:cs="Times New Roman"/>
          <w:sz w:val="20"/>
          <w:szCs w:val="24"/>
        </w:rPr>
        <w:tab/>
        <w:t>V</w:t>
      </w:r>
    </w:p>
    <w:p w14:paraId="76C25D96" w14:textId="77777777" w:rsidR="00277CE6" w:rsidRPr="00AF6E53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 w:rsidRPr="00A7179C">
        <w:rPr>
          <w:rFonts w:eastAsia="Times New Roman" w:cs="Times New Roman"/>
          <w:sz w:val="20"/>
          <w:szCs w:val="24"/>
        </w:rPr>
        <w:t>Frequency</w:t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  <w:t>:</w:t>
      </w:r>
      <w:r w:rsidRPr="00A7179C">
        <w:rPr>
          <w:rFonts w:eastAsia="Times New Roman" w:cs="Times New Roman"/>
          <w:sz w:val="20"/>
          <w:szCs w:val="24"/>
        </w:rPr>
        <w:tab/>
        <w:t>_____</w:t>
      </w:r>
      <w:r w:rsidRPr="00A7179C">
        <w:rPr>
          <w:rFonts w:eastAsia="Times New Roman" w:cs="Times New Roman"/>
          <w:sz w:val="20"/>
          <w:szCs w:val="24"/>
        </w:rPr>
        <w:tab/>
        <w:t>Hz</w:t>
      </w:r>
    </w:p>
    <w:p w14:paraId="198D4C17" w14:textId="77777777" w:rsidR="00277CE6" w:rsidRPr="00AF6E53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 w:rsidRPr="00A7179C">
        <w:rPr>
          <w:rFonts w:eastAsia="Times New Roman" w:cs="Times New Roman"/>
          <w:sz w:val="20"/>
          <w:szCs w:val="24"/>
        </w:rPr>
        <w:t>Protection</w:t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ab/>
        <w:t>:</w:t>
      </w:r>
      <w:r w:rsidRPr="00A7179C">
        <w:rPr>
          <w:rFonts w:eastAsia="Times New Roman" w:cs="Times New Roman"/>
          <w:sz w:val="20"/>
          <w:szCs w:val="24"/>
        </w:rPr>
        <w:tab/>
        <w:t>_______IP with PTS sensor</w:t>
      </w:r>
    </w:p>
    <w:p w14:paraId="1AE8F32F" w14:textId="3C4FC1B9" w:rsidR="002D3D92" w:rsidRPr="00AF6E53" w:rsidRDefault="00072D33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</w:rPr>
      </w:pPr>
      <w:r w:rsidRPr="00A7179C">
        <w:rPr>
          <w:rFonts w:eastAsia="Times New Roman" w:cs="Times New Roman"/>
          <w:sz w:val="20"/>
          <w:szCs w:val="24"/>
        </w:rPr>
        <w:t>for F</w:t>
      </w:r>
      <w:r w:rsidR="00F43CFB">
        <w:rPr>
          <w:rFonts w:eastAsia="Times New Roman" w:cs="Times New Roman"/>
          <w:sz w:val="20"/>
          <w:szCs w:val="24"/>
        </w:rPr>
        <w:t>C</w:t>
      </w:r>
      <w:r w:rsidRPr="00A7179C">
        <w:rPr>
          <w:rFonts w:eastAsia="Times New Roman" w:cs="Times New Roman"/>
          <w:sz w:val="20"/>
          <w:szCs w:val="24"/>
        </w:rPr>
        <w:t xml:space="preserve"> regulation</w:t>
      </w:r>
      <w:r w:rsidRPr="00A7179C">
        <w:rPr>
          <w:rFonts w:eastAsia="Times New Roman" w:cs="Times New Roman"/>
          <w:sz w:val="20"/>
          <w:szCs w:val="24"/>
        </w:rPr>
        <w:tab/>
      </w:r>
      <w:r w:rsidR="00277CE6" w:rsidRPr="00A7179C">
        <w:rPr>
          <w:rFonts w:eastAsia="Times New Roman" w:cs="Times New Roman"/>
          <w:sz w:val="20"/>
          <w:szCs w:val="24"/>
        </w:rPr>
        <w:tab/>
      </w:r>
      <w:r w:rsidRPr="00A7179C">
        <w:rPr>
          <w:rFonts w:eastAsia="Times New Roman" w:cs="Times New Roman"/>
          <w:sz w:val="20"/>
          <w:szCs w:val="24"/>
        </w:rPr>
        <w:t>:</w:t>
      </w:r>
      <w:r w:rsidRPr="00A7179C">
        <w:rPr>
          <w:rFonts w:eastAsia="Times New Roman" w:cs="Times New Roman"/>
          <w:sz w:val="20"/>
          <w:szCs w:val="24"/>
        </w:rPr>
        <w:tab/>
        <w:t>with/without external fan</w:t>
      </w:r>
    </w:p>
    <w:p w14:paraId="75C62325" w14:textId="77777777" w:rsidR="002D3D92" w:rsidRPr="00AF6E53" w:rsidRDefault="002D3D92" w:rsidP="00A7179C">
      <w:pPr>
        <w:widowControl/>
        <w:autoSpaceDE/>
        <w:autoSpaceDN/>
        <w:ind w:left="357" w:hanging="357"/>
        <w:rPr>
          <w:rFonts w:eastAsia="Times New Roman" w:cs="Times New Roman"/>
          <w:sz w:val="20"/>
          <w:szCs w:val="24"/>
        </w:rPr>
      </w:pPr>
    </w:p>
    <w:p w14:paraId="4D3F30CF" w14:textId="77777777" w:rsidR="002D3D92" w:rsidRPr="00AF6E53" w:rsidRDefault="00072D33">
      <w:pPr>
        <w:pStyle w:val="Textkrper"/>
        <w:spacing w:line="244" w:lineRule="auto"/>
        <w:ind w:right="863"/>
      </w:pPr>
      <w:r w:rsidRPr="00072D33">
        <w:rPr>
          <w:w w:val="105"/>
        </w:rPr>
        <w:t>The pump described above, including the gear motor, is mounted on a common base plate and painted in RAL 5017 (stainless steel unpainted).</w:t>
      </w:r>
    </w:p>
    <w:p w14:paraId="1D5B1F52" w14:textId="127BC7F6" w:rsidR="002D3D92" w:rsidRDefault="00072D33" w:rsidP="00A7179C">
      <w:pPr>
        <w:pStyle w:val="Textkrper"/>
        <w:tabs>
          <w:tab w:val="left" w:pos="3623"/>
          <w:tab w:val="left" w:pos="5213"/>
          <w:tab w:val="left" w:pos="7122"/>
          <w:tab w:val="left" w:pos="9224"/>
        </w:tabs>
        <w:spacing w:before="118"/>
        <w:sectPr w:rsidR="002D3D92">
          <w:headerReference w:type="default" r:id="rId10"/>
          <w:footerReference w:type="default" r:id="rId11"/>
          <w:pgSz w:w="11900" w:h="16840"/>
          <w:pgMar w:top="2300" w:right="580" w:bottom="2220" w:left="580" w:header="1421" w:footer="2025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FF24AC" wp14:editId="5EFE7453">
                <wp:simplePos x="0" y="0"/>
                <wp:positionH relativeFrom="page">
                  <wp:posOffset>890270</wp:posOffset>
                </wp:positionH>
                <wp:positionV relativeFrom="paragraph">
                  <wp:posOffset>210820</wp:posOffset>
                </wp:positionV>
                <wp:extent cx="581152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1520" cy="0"/>
                        </a:xfrm>
                        <a:prstGeom prst="line">
                          <a:avLst/>
                        </a:pr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Line 2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spid="_x0000_s1026" strokeweight=".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" from="70.1pt,16.6pt" to="527.7pt,16.6pt" w14:anchorId="7D67B64C">
                <w10:wrap anchorx="page"/>
              </v:line>
            </w:pict>
          </mc:Fallback>
        </mc:AlternateContent>
      </w:r>
      <w:r>
        <w:rPr>
          <w:w w:val="105"/>
        </w:rPr>
        <w:t>Quantity</w:t>
      </w:r>
      <w:r>
        <w:rPr>
          <w:w w:val="105"/>
        </w:rPr>
        <w:tab/>
        <w:t>:</w:t>
      </w:r>
      <w:r>
        <w:rPr>
          <w:w w:val="105"/>
        </w:rPr>
        <w:tab/>
        <w:t>Pcs.</w:t>
      </w:r>
      <w:r>
        <w:rPr>
          <w:w w:val="105"/>
        </w:rPr>
        <w:tab/>
        <w:t>€/pc</w:t>
      </w:r>
      <w:r>
        <w:rPr>
          <w:w w:val="105"/>
        </w:rPr>
        <w:tab/>
        <w:t>Total</w:t>
      </w:r>
    </w:p>
    <w:p w14:paraId="4BCD4A74" w14:textId="77777777" w:rsidR="002D3D92" w:rsidRDefault="002D3D92">
      <w:pPr>
        <w:pStyle w:val="Textkrper"/>
        <w:spacing w:before="9"/>
        <w:ind w:left="0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750"/>
        <w:gridCol w:w="4901"/>
        <w:gridCol w:w="1750"/>
      </w:tblGrid>
      <w:tr w:rsidR="002D3D92" w14:paraId="3E927765" w14:textId="77777777">
        <w:trPr>
          <w:trHeight w:val="247"/>
        </w:trPr>
        <w:tc>
          <w:tcPr>
            <w:tcW w:w="10502" w:type="dxa"/>
            <w:gridSpan w:val="4"/>
          </w:tcPr>
          <w:p w14:paraId="1DAE30CA" w14:textId="77777777" w:rsidR="002D3D92" w:rsidRDefault="00072D33">
            <w:pPr>
              <w:pStyle w:val="TableParagraph"/>
              <w:spacing w:before="10" w:line="218" w:lineRule="exact"/>
              <w:ind w:left="4519" w:right="4509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Revision Log</w:t>
            </w:r>
          </w:p>
        </w:tc>
      </w:tr>
      <w:tr w:rsidR="002D3D92" w14:paraId="4EEF4C87" w14:textId="77777777">
        <w:trPr>
          <w:trHeight w:val="248"/>
        </w:trPr>
        <w:tc>
          <w:tcPr>
            <w:tcW w:w="2101" w:type="dxa"/>
          </w:tcPr>
          <w:p w14:paraId="13FB3882" w14:textId="77777777" w:rsidR="002D3D92" w:rsidRDefault="00072D33">
            <w:pPr>
              <w:pStyle w:val="TableParagraph"/>
              <w:spacing w:before="10" w:line="218" w:lineRule="exact"/>
              <w:ind w:left="73" w:right="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Revision Number</w:t>
            </w:r>
          </w:p>
        </w:tc>
        <w:tc>
          <w:tcPr>
            <w:tcW w:w="1750" w:type="dxa"/>
          </w:tcPr>
          <w:p w14:paraId="27B38C66" w14:textId="77777777" w:rsidR="002D3D92" w:rsidRDefault="00072D33">
            <w:pPr>
              <w:pStyle w:val="TableParagraph"/>
              <w:spacing w:before="10" w:line="218" w:lineRule="exact"/>
              <w:ind w:left="82" w:right="7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Revision Date</w:t>
            </w:r>
          </w:p>
        </w:tc>
        <w:tc>
          <w:tcPr>
            <w:tcW w:w="4901" w:type="dxa"/>
          </w:tcPr>
          <w:p w14:paraId="2E1DEF3C" w14:textId="77777777" w:rsidR="002D3D92" w:rsidRDefault="00072D33">
            <w:pPr>
              <w:pStyle w:val="TableParagraph"/>
              <w:spacing w:before="10" w:line="218" w:lineRule="exact"/>
              <w:ind w:left="1279" w:right="127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Revision Description</w:t>
            </w:r>
          </w:p>
        </w:tc>
        <w:tc>
          <w:tcPr>
            <w:tcW w:w="1750" w:type="dxa"/>
          </w:tcPr>
          <w:p w14:paraId="4D6FA3E4" w14:textId="77777777" w:rsidR="002D3D92" w:rsidRDefault="00072D33">
            <w:pPr>
              <w:pStyle w:val="TableParagraph"/>
              <w:spacing w:before="10" w:line="218" w:lineRule="exact"/>
              <w:ind w:left="82" w:right="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Approved By</w:t>
            </w:r>
          </w:p>
        </w:tc>
      </w:tr>
      <w:tr w:rsidR="002D3D92" w14:paraId="3BC29443" w14:textId="77777777">
        <w:trPr>
          <w:trHeight w:val="248"/>
        </w:trPr>
        <w:tc>
          <w:tcPr>
            <w:tcW w:w="2101" w:type="dxa"/>
          </w:tcPr>
          <w:p w14:paraId="4D57A3B2" w14:textId="77777777" w:rsidR="002D3D92" w:rsidRDefault="00072D33">
            <w:pPr>
              <w:pStyle w:val="TableParagraph"/>
              <w:spacing w:before="10" w:line="218" w:lineRule="exact"/>
              <w:ind w:left="73" w:right="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00</w:t>
            </w:r>
          </w:p>
        </w:tc>
        <w:tc>
          <w:tcPr>
            <w:tcW w:w="1750" w:type="dxa"/>
          </w:tcPr>
          <w:p w14:paraId="362FB689" w14:textId="77777777" w:rsidR="002D3D92" w:rsidRDefault="00072D33">
            <w:pPr>
              <w:pStyle w:val="TableParagraph"/>
              <w:spacing w:before="10" w:line="218" w:lineRule="exact"/>
              <w:ind w:left="82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09 Apr 2020</w:t>
            </w:r>
          </w:p>
        </w:tc>
        <w:tc>
          <w:tcPr>
            <w:tcW w:w="4901" w:type="dxa"/>
          </w:tcPr>
          <w:p w14:paraId="5F7A7B90" w14:textId="77777777" w:rsidR="002D3D92" w:rsidRDefault="00072D33">
            <w:pPr>
              <w:pStyle w:val="TableParagraph"/>
              <w:spacing w:before="10" w:line="218" w:lineRule="exact"/>
              <w:ind w:left="1279" w:right="1269"/>
              <w:jc w:val="center"/>
              <w:rPr>
                <w:sz w:val="19"/>
              </w:rPr>
            </w:pPr>
            <w:r>
              <w:rPr>
                <w:sz w:val="19"/>
              </w:rPr>
              <w:t>Original document</w:t>
            </w:r>
          </w:p>
        </w:tc>
        <w:tc>
          <w:tcPr>
            <w:tcW w:w="1750" w:type="dxa"/>
          </w:tcPr>
          <w:p w14:paraId="78E31C53" w14:textId="77777777" w:rsidR="002D3D92" w:rsidRDefault="00072D33">
            <w:pPr>
              <w:pStyle w:val="TableParagraph"/>
              <w:spacing w:before="10" w:line="218" w:lineRule="exact"/>
              <w:ind w:left="82" w:right="69"/>
              <w:jc w:val="center"/>
              <w:rPr>
                <w:sz w:val="19"/>
              </w:rPr>
            </w:pPr>
            <w:r>
              <w:rPr>
                <w:sz w:val="19"/>
              </w:rPr>
              <w:t>Elvis Kovacevic</w:t>
            </w:r>
          </w:p>
        </w:tc>
      </w:tr>
      <w:tr w:rsidR="002D3D92" w:rsidRPr="00CD54CC" w14:paraId="77B026B9" w14:textId="77777777">
        <w:trPr>
          <w:trHeight w:val="246"/>
        </w:trPr>
        <w:tc>
          <w:tcPr>
            <w:tcW w:w="2101" w:type="dxa"/>
          </w:tcPr>
          <w:p w14:paraId="32BEAEC6" w14:textId="727FC204" w:rsidR="002D3D92" w:rsidRPr="00CD54CC" w:rsidRDefault="00CD54CC" w:rsidP="00CD54CC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CD54CC">
              <w:rPr>
                <w:w w:val="105"/>
                <w:sz w:val="19"/>
              </w:rPr>
              <w:t>01</w:t>
            </w:r>
          </w:p>
        </w:tc>
        <w:tc>
          <w:tcPr>
            <w:tcW w:w="1750" w:type="dxa"/>
          </w:tcPr>
          <w:p w14:paraId="5843B300" w14:textId="702CD120" w:rsidR="002D3D92" w:rsidRPr="00CD54CC" w:rsidRDefault="00CD54CC" w:rsidP="00CD54CC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CD54CC">
              <w:rPr>
                <w:w w:val="105"/>
                <w:sz w:val="19"/>
              </w:rPr>
              <w:t>30 Jun. 2022</w:t>
            </w:r>
          </w:p>
        </w:tc>
        <w:tc>
          <w:tcPr>
            <w:tcW w:w="4901" w:type="dxa"/>
          </w:tcPr>
          <w:p w14:paraId="3836F55F" w14:textId="12D21F6F" w:rsidR="002D3D92" w:rsidRPr="00CD54CC" w:rsidRDefault="00CD54CC" w:rsidP="00CD54CC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CD54CC">
              <w:rPr>
                <w:w w:val="105"/>
                <w:sz w:val="19"/>
              </w:rPr>
              <w:t xml:space="preserve">Revised document </w:t>
            </w:r>
          </w:p>
        </w:tc>
        <w:tc>
          <w:tcPr>
            <w:tcW w:w="1750" w:type="dxa"/>
          </w:tcPr>
          <w:p w14:paraId="2F700658" w14:textId="6BFF6DDF" w:rsidR="002D3D92" w:rsidRPr="00CD54CC" w:rsidRDefault="00CD54CC" w:rsidP="00CD54CC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CD54CC">
              <w:rPr>
                <w:w w:val="105"/>
                <w:sz w:val="19"/>
              </w:rPr>
              <w:t xml:space="preserve">Torben Schwalvenberg </w:t>
            </w:r>
          </w:p>
        </w:tc>
      </w:tr>
      <w:tr w:rsidR="002D3D92" w14:paraId="1DB2AD61" w14:textId="77777777">
        <w:trPr>
          <w:trHeight w:val="247"/>
        </w:trPr>
        <w:tc>
          <w:tcPr>
            <w:tcW w:w="2101" w:type="dxa"/>
          </w:tcPr>
          <w:p w14:paraId="3BCA6F5C" w14:textId="596A431A" w:rsidR="002D3D92" w:rsidRPr="0046410A" w:rsidRDefault="0046410A" w:rsidP="0046410A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46410A">
              <w:rPr>
                <w:w w:val="105"/>
                <w:sz w:val="19"/>
              </w:rPr>
              <w:t>02</w:t>
            </w:r>
          </w:p>
        </w:tc>
        <w:tc>
          <w:tcPr>
            <w:tcW w:w="1750" w:type="dxa"/>
          </w:tcPr>
          <w:p w14:paraId="601EE27A" w14:textId="7105B180" w:rsidR="002D3D92" w:rsidRPr="0046410A" w:rsidRDefault="0046410A" w:rsidP="0046410A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Dec 12, 2024</w:t>
            </w:r>
          </w:p>
        </w:tc>
        <w:tc>
          <w:tcPr>
            <w:tcW w:w="4901" w:type="dxa"/>
          </w:tcPr>
          <w:p w14:paraId="1BE35C28" w14:textId="3AC6EA7E" w:rsidR="002D3D92" w:rsidRPr="0046410A" w:rsidRDefault="0046410A" w:rsidP="0046410A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Revised document</w:t>
            </w:r>
          </w:p>
        </w:tc>
        <w:tc>
          <w:tcPr>
            <w:tcW w:w="1750" w:type="dxa"/>
          </w:tcPr>
          <w:p w14:paraId="7C532B57" w14:textId="0B44646F" w:rsidR="002D3D92" w:rsidRPr="0046410A" w:rsidRDefault="0046410A" w:rsidP="0046410A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Elvis Kovacevic</w:t>
            </w:r>
          </w:p>
        </w:tc>
      </w:tr>
      <w:tr w:rsidR="002D3D92" w14:paraId="1BCA31F0" w14:textId="77777777">
        <w:trPr>
          <w:trHeight w:val="247"/>
        </w:trPr>
        <w:tc>
          <w:tcPr>
            <w:tcW w:w="2101" w:type="dxa"/>
          </w:tcPr>
          <w:p w14:paraId="6AB236FB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</w:tcPr>
          <w:p w14:paraId="51F425BB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1" w:type="dxa"/>
          </w:tcPr>
          <w:p w14:paraId="1E585C04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</w:tcPr>
          <w:p w14:paraId="3ECEBA34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D92" w14:paraId="2C4B3A1D" w14:textId="77777777">
        <w:trPr>
          <w:trHeight w:val="248"/>
        </w:trPr>
        <w:tc>
          <w:tcPr>
            <w:tcW w:w="2101" w:type="dxa"/>
          </w:tcPr>
          <w:p w14:paraId="36EA7DE2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</w:tcPr>
          <w:p w14:paraId="5CEC1BB2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1" w:type="dxa"/>
          </w:tcPr>
          <w:p w14:paraId="68EF5846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</w:tcPr>
          <w:p w14:paraId="411A62C0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01469F" w14:textId="1F5DAB67" w:rsidR="00454577" w:rsidRDefault="00454577"/>
    <w:sectPr w:rsidR="00454577">
      <w:pgSz w:w="11900" w:h="16840"/>
      <w:pgMar w:top="2300" w:right="580" w:bottom="2220" w:left="580" w:header="1421" w:footer="20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D8165" w14:textId="77777777" w:rsidR="00CB2863" w:rsidRDefault="00CB2863">
      <w:r>
        <w:separator/>
      </w:r>
    </w:p>
  </w:endnote>
  <w:endnote w:type="continuationSeparator" w:id="0">
    <w:p w14:paraId="466F3193" w14:textId="77777777" w:rsidR="00CB2863" w:rsidRDefault="00CB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A4DFF" w14:textId="2A0AAC8D" w:rsidR="002D3D92" w:rsidRDefault="00072D33">
    <w:pPr>
      <w:pStyle w:val="Textkrper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D0A3AE7" wp14:editId="5A848C64">
              <wp:simplePos x="0" y="0"/>
              <wp:positionH relativeFrom="page">
                <wp:posOffset>441960</wp:posOffset>
              </wp:positionH>
              <wp:positionV relativeFrom="page">
                <wp:posOffset>9277985</wp:posOffset>
              </wp:positionV>
              <wp:extent cx="6678930" cy="63055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8930" cy="630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3502"/>
                            <w:gridCol w:w="3501"/>
                            <w:gridCol w:w="3502"/>
                          </w:tblGrid>
                          <w:tr w:rsidR="002D3D92" w:rsidRPr="008345D9" w14:paraId="21D8254B" w14:textId="77777777">
                            <w:trPr>
                              <w:trHeight w:val="235"/>
                            </w:trPr>
                            <w:tc>
                              <w:tcPr>
                                <w:tcW w:w="10505" w:type="dxa"/>
                                <w:gridSpan w:val="3"/>
                              </w:tcPr>
                              <w:p w14:paraId="66B0A5DE" w14:textId="47B36931" w:rsidR="002D3D92" w:rsidRPr="00AF6E53" w:rsidRDefault="00072D33">
                                <w:pPr>
                                  <w:pStyle w:val="TableParagraph"/>
                                  <w:spacing w:before="3" w:line="212" w:lineRule="exact"/>
                                  <w:ind w:left="105"/>
                                  <w:rPr>
                                    <w:b/>
                                    <w:sz w:val="19"/>
                                  </w:rPr>
                                </w:pPr>
                                <w:r w:rsidRPr="00072D33">
                                  <w:rPr>
                                    <w:b/>
                                    <w:w w:val="105"/>
                                    <w:sz w:val="19"/>
                                  </w:rPr>
                                  <w:t xml:space="preserve">Document ID: </w:t>
                                </w:r>
                                <w:r w:rsidR="001535D4" w:rsidRPr="001535D4">
                                  <w:rPr>
                                    <w:b/>
                                    <w:w w:val="105"/>
                                    <w:sz w:val="19"/>
                                  </w:rPr>
                                  <w:t>CIR-AL-BOT-AE-014-00-EN-R02-tender specification ESP - Polymer</w:t>
                                </w:r>
                              </w:p>
                            </w:tc>
                          </w:tr>
                          <w:tr w:rsidR="002D3D92" w14:paraId="1EE90F21" w14:textId="77777777">
                            <w:trPr>
                              <w:trHeight w:val="236"/>
                            </w:trPr>
                            <w:tc>
                              <w:tcPr>
                                <w:tcW w:w="3502" w:type="dxa"/>
                              </w:tcPr>
                              <w:p w14:paraId="7C1B7A72" w14:textId="77777777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left="105"/>
                                  <w:rPr>
                                    <w:b/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>Document Owner:</w:t>
                                </w:r>
                              </w:p>
                            </w:tc>
                            <w:tc>
                              <w:tcPr>
                                <w:tcW w:w="3501" w:type="dxa"/>
                              </w:tcPr>
                              <w:p w14:paraId="45355D34" w14:textId="77777777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left="1187" w:right="1181"/>
                                  <w:jc w:val="center"/>
                                  <w:rPr>
                                    <w:b/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>Approval:</w:t>
                                </w:r>
                              </w:p>
                            </w:tc>
                            <w:tc>
                              <w:tcPr>
                                <w:tcW w:w="3502" w:type="dxa"/>
                              </w:tcPr>
                              <w:p w14:paraId="2B455C0C" w14:textId="77777777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right="93"/>
                                  <w:jc w:val="right"/>
                                  <w:rPr>
                                    <w:b/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>Original Date: 09 Apr 2020</w:t>
                                </w:r>
                              </w:p>
                            </w:tc>
                          </w:tr>
                          <w:tr w:rsidR="002D3D92" w14:paraId="3B0C3135" w14:textId="77777777">
                            <w:trPr>
                              <w:trHeight w:val="235"/>
                            </w:trPr>
                            <w:tc>
                              <w:tcPr>
                                <w:tcW w:w="3502" w:type="dxa"/>
                              </w:tcPr>
                              <w:p w14:paraId="6DF62580" w14:textId="345982A7" w:rsidR="002D3D92" w:rsidRDefault="006045C9">
                                <w:pPr>
                                  <w:pStyle w:val="TableParagraph"/>
                                  <w:spacing w:before="4" w:line="212" w:lineRule="exact"/>
                                  <w:ind w:left="105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w w:val="105"/>
                                    <w:sz w:val="19"/>
                                  </w:rPr>
                                  <w:t>Marc A. Foginski</w:t>
                                </w:r>
                              </w:p>
                            </w:tc>
                            <w:tc>
                              <w:tcPr>
                                <w:tcW w:w="3501" w:type="dxa"/>
                              </w:tcPr>
                              <w:p w14:paraId="17098867" w14:textId="77777777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left="103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sz w:val="19"/>
                                  </w:rPr>
                                  <w:t>Elvis Kovacevic</w:t>
                                </w:r>
                              </w:p>
                            </w:tc>
                            <w:tc>
                              <w:tcPr>
                                <w:tcW w:w="3502" w:type="dxa"/>
                              </w:tcPr>
                              <w:p w14:paraId="63C29648" w14:textId="2D842905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right="95"/>
                                  <w:jc w:val="right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 xml:space="preserve">Revision: </w:t>
                                </w:r>
                                <w:r>
                                  <w:rPr>
                                    <w:w w:val="105"/>
                                    <w:sz w:val="19"/>
                                  </w:rPr>
                                  <w:t>02</w:t>
                                </w:r>
                              </w:p>
                            </w:tc>
                          </w:tr>
                          <w:tr w:rsidR="002D3D92" w14:paraId="1FD470DD" w14:textId="77777777">
                            <w:trPr>
                              <w:trHeight w:val="236"/>
                            </w:trPr>
                            <w:tc>
                              <w:tcPr>
                                <w:tcW w:w="3502" w:type="dxa"/>
                              </w:tcPr>
                              <w:p w14:paraId="5DC88B0E" w14:textId="3C38F82F" w:rsidR="002D3D92" w:rsidRDefault="006045C9">
                                <w:pPr>
                                  <w:pStyle w:val="TableParagraph"/>
                                  <w:spacing w:before="4" w:line="212" w:lineRule="exact"/>
                                  <w:ind w:left="105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w w:val="105"/>
                                    <w:sz w:val="19"/>
                                  </w:rPr>
                                  <w:t>Business Development WW</w:t>
                                </w:r>
                              </w:p>
                            </w:tc>
                            <w:tc>
                              <w:tcPr>
                                <w:tcW w:w="3501" w:type="dxa"/>
                              </w:tcPr>
                              <w:p w14:paraId="718B78E4" w14:textId="7151984C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left="104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w w:val="105"/>
                                    <w:sz w:val="19"/>
                                  </w:rPr>
                                  <w:t>Product Management PCP</w:t>
                                </w:r>
                              </w:p>
                            </w:tc>
                            <w:tc>
                              <w:tcPr>
                                <w:tcW w:w="3502" w:type="dxa"/>
                              </w:tcPr>
                              <w:p w14:paraId="0EA9B6BF" w14:textId="54B2764C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right="96"/>
                                  <w:jc w:val="right"/>
                                  <w:rPr>
                                    <w:b/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>Revision Date: 12 Dec 2024</w:t>
                                </w:r>
                              </w:p>
                            </w:tc>
                          </w:tr>
                        </w:tbl>
                        <w:p w14:paraId="33FA9FF5" w14:textId="77777777" w:rsidR="002D3D92" w:rsidRDefault="002D3D92">
                          <w:pPr>
                            <w:pStyle w:val="Textkrper"/>
                            <w:ind w:left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A3A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4.8pt;margin-top:730.55pt;width:525.9pt;height:49.6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3502"/>
                      <w:gridCol w:w="3501"/>
                      <w:gridCol w:w="3502"/>
                    </w:tblGrid>
                    <w:tr w:rsidR="002D3D92" w:rsidRPr="008345D9" w14:paraId="21D8254B" w14:textId="77777777">
                      <w:trPr>
                        <w:trHeight w:val="235"/>
                      </w:trPr>
                      <w:tc>
                        <w:tcPr>
                          <w:tcW w:w="10505" w:type="dxa"/>
                          <w:gridSpan w:val="3"/>
                        </w:tcPr>
                        <w:p w14:paraId="66B0A5DE" w14:textId="47B36931" w:rsidR="002D3D92" w:rsidRPr="00AF6E53" w:rsidRDefault="00072D33">
                          <w:pPr>
                            <w:pStyle w:val="TableParagraph"/>
                            <w:spacing w:before="3" w:line="212" w:lineRule="exact"/>
                            <w:ind w:left="105"/>
                            <w:rPr>
                              <w:b/>
                              <w:sz w:val="19"/>
                            </w:rPr>
                          </w:pPr>
                          <w:r w:rsidRPr="00072D33">
                            <w:rPr>
                              <w:b/>
                              <w:w w:val="105"/>
                              <w:sz w:val="19"/>
                            </w:rPr>
                            <w:t xml:space="preserve">Document ID: </w:t>
                          </w:r>
                          <w:r w:rsidR="001535D4" w:rsidRPr="001535D4">
                            <w:rPr>
                              <w:b/>
                              <w:w w:val="105"/>
                              <w:sz w:val="19"/>
                            </w:rPr>
                            <w:t>CIR-AL-BOT-AE-014-00-EN-R02-tender specification ESP - Polymer</w:t>
                          </w:r>
                        </w:p>
                      </w:tc>
                    </w:tr>
                    <w:tr w:rsidR="002D3D92" w14:paraId="1EE90F21" w14:textId="77777777">
                      <w:trPr>
                        <w:trHeight w:val="236"/>
                      </w:trPr>
                      <w:tc>
                        <w:tcPr>
                          <w:tcW w:w="3502" w:type="dxa"/>
                        </w:tcPr>
                        <w:p w14:paraId="7C1B7A72" w14:textId="77777777" w:rsidR="002D3D92" w:rsidRDefault="00072D33">
                          <w:pPr>
                            <w:pStyle w:val="TableParagraph"/>
                            <w:spacing w:before="4" w:line="212" w:lineRule="exact"/>
                            <w:ind w:left="105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Document Owner:</w:t>
                          </w:r>
                        </w:p>
                      </w:tc>
                      <w:tc>
                        <w:tcPr>
                          <w:tcW w:w="3501" w:type="dxa"/>
                        </w:tcPr>
                        <w:p w14:paraId="45355D34" w14:textId="77777777" w:rsidR="002D3D92" w:rsidRDefault="00072D33">
                          <w:pPr>
                            <w:pStyle w:val="TableParagraph"/>
                            <w:spacing w:before="4" w:line="212" w:lineRule="exact"/>
                            <w:ind w:left="1187" w:right="1181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Approval:</w:t>
                          </w:r>
                        </w:p>
                      </w:tc>
                      <w:tc>
                        <w:tcPr>
                          <w:tcW w:w="3502" w:type="dxa"/>
                        </w:tcPr>
                        <w:p w14:paraId="2B455C0C" w14:textId="77777777" w:rsidR="002D3D92" w:rsidRDefault="00072D33">
                          <w:pPr>
                            <w:pStyle w:val="TableParagraph"/>
                            <w:spacing w:before="4" w:line="212" w:lineRule="exact"/>
                            <w:ind w:right="93"/>
                            <w:jc w:val="right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Original Date: 09 Apr 2020</w:t>
                          </w:r>
                        </w:p>
                      </w:tc>
                    </w:tr>
                    <w:tr w:rsidR="002D3D92" w14:paraId="3B0C3135" w14:textId="77777777">
                      <w:trPr>
                        <w:trHeight w:val="235"/>
                      </w:trPr>
                      <w:tc>
                        <w:tcPr>
                          <w:tcW w:w="3502" w:type="dxa"/>
                        </w:tcPr>
                        <w:p w14:paraId="6DF62580" w14:textId="345982A7" w:rsidR="002D3D92" w:rsidRDefault="006045C9">
                          <w:pPr>
                            <w:pStyle w:val="TableParagraph"/>
                            <w:spacing w:before="4" w:line="212" w:lineRule="exact"/>
                            <w:ind w:left="105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Marc A. Foginski</w:t>
                          </w:r>
                        </w:p>
                      </w:tc>
                      <w:tc>
                        <w:tcPr>
                          <w:tcW w:w="3501" w:type="dxa"/>
                        </w:tcPr>
                        <w:p w14:paraId="17098867" w14:textId="77777777" w:rsidR="002D3D92" w:rsidRDefault="00072D33">
                          <w:pPr>
                            <w:pStyle w:val="TableParagraph"/>
                            <w:spacing w:before="4" w:line="212" w:lineRule="exact"/>
                            <w:ind w:left="103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Elvis Kovacevic</w:t>
                          </w:r>
                        </w:p>
                      </w:tc>
                      <w:tc>
                        <w:tcPr>
                          <w:tcW w:w="3502" w:type="dxa"/>
                        </w:tcPr>
                        <w:p w14:paraId="63C29648" w14:textId="2D842905" w:rsidR="002D3D92" w:rsidRDefault="00072D33">
                          <w:pPr>
                            <w:pStyle w:val="TableParagraph"/>
                            <w:spacing w:before="4" w:line="212" w:lineRule="exact"/>
                            <w:ind w:right="95"/>
                            <w:jc w:val="right"/>
                            <w:rPr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 xml:space="preserve">Revision: </w:t>
                          </w:r>
                          <w:r>
                            <w:rPr>
                              <w:w w:val="105"/>
                              <w:sz w:val="19"/>
                            </w:rPr>
                            <w:t>02</w:t>
                          </w:r>
                        </w:p>
                      </w:tc>
                    </w:tr>
                    <w:tr w:rsidR="002D3D92" w14:paraId="1FD470DD" w14:textId="77777777">
                      <w:trPr>
                        <w:trHeight w:val="236"/>
                      </w:trPr>
                      <w:tc>
                        <w:tcPr>
                          <w:tcW w:w="3502" w:type="dxa"/>
                        </w:tcPr>
                        <w:p w14:paraId="5DC88B0E" w14:textId="3C38F82F" w:rsidR="002D3D92" w:rsidRDefault="006045C9">
                          <w:pPr>
                            <w:pStyle w:val="TableParagraph"/>
                            <w:spacing w:before="4" w:line="212" w:lineRule="exact"/>
                            <w:ind w:left="105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Business Development WW</w:t>
                          </w:r>
                        </w:p>
                      </w:tc>
                      <w:tc>
                        <w:tcPr>
                          <w:tcW w:w="3501" w:type="dxa"/>
                        </w:tcPr>
                        <w:p w14:paraId="718B78E4" w14:textId="7151984C" w:rsidR="002D3D92" w:rsidRDefault="00072D33">
                          <w:pPr>
                            <w:pStyle w:val="TableParagraph"/>
                            <w:spacing w:before="4" w:line="212" w:lineRule="exact"/>
                            <w:ind w:left="104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Product Management PCP</w:t>
                          </w:r>
                        </w:p>
                      </w:tc>
                      <w:tc>
                        <w:tcPr>
                          <w:tcW w:w="3502" w:type="dxa"/>
                        </w:tcPr>
                        <w:p w14:paraId="0EA9B6BF" w14:textId="54B2764C" w:rsidR="002D3D92" w:rsidRDefault="00072D33">
                          <w:pPr>
                            <w:pStyle w:val="TableParagraph"/>
                            <w:spacing w:before="4" w:line="212" w:lineRule="exact"/>
                            <w:ind w:right="96"/>
                            <w:jc w:val="right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Revision Date: 12 Dec 2024</w:t>
                          </w:r>
                        </w:p>
                      </w:tc>
                    </w:tr>
                  </w:tbl>
                  <w:p w14:paraId="33FA9FF5" w14:textId="77777777" w:rsidR="002D3D92" w:rsidRDefault="002D3D92">
                    <w:pPr>
                      <w:pStyle w:val="Textkrper"/>
                      <w:ind w:left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8D980" w14:textId="77777777" w:rsidR="00CB2863" w:rsidRDefault="00CB2863">
      <w:r>
        <w:separator/>
      </w:r>
    </w:p>
  </w:footnote>
  <w:footnote w:type="continuationSeparator" w:id="0">
    <w:p w14:paraId="2AB8FBD1" w14:textId="77777777" w:rsidR="00CB2863" w:rsidRDefault="00CB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3E466" w14:textId="4FE723C7" w:rsidR="002D3D92" w:rsidRDefault="00072D33">
    <w:pPr>
      <w:pStyle w:val="Textkrper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0B66DF" wp14:editId="5C988A79">
              <wp:simplePos x="0" y="0"/>
              <wp:positionH relativeFrom="margin">
                <wp:align>center</wp:align>
              </wp:positionH>
              <wp:positionV relativeFrom="page">
                <wp:posOffset>737235</wp:posOffset>
              </wp:positionV>
              <wp:extent cx="6678930" cy="566420"/>
              <wp:effectExtent l="0" t="0" r="7620" b="508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8930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3944"/>
                            <w:gridCol w:w="3559"/>
                            <w:gridCol w:w="2999"/>
                          </w:tblGrid>
                          <w:tr w:rsidR="002D3D92" w:rsidRPr="00B93435" w14:paraId="626BB011" w14:textId="77777777" w:rsidTr="00984DD3">
                            <w:trPr>
                              <w:trHeight w:val="871"/>
                            </w:trPr>
                            <w:tc>
                              <w:tcPr>
                                <w:tcW w:w="3944" w:type="dxa"/>
                              </w:tcPr>
                              <w:p w14:paraId="5C8264E4" w14:textId="0DC089EC" w:rsidR="002D3D92" w:rsidRPr="00984DD3" w:rsidRDefault="004245A6" w:rsidP="004245A6">
                                <w:pPr>
                                  <w:pStyle w:val="TableParagraph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984DD3">
                                  <w:rPr>
                                    <w:rFonts w:ascii="Arial" w:hAnsi="Arial" w:cs="Arial"/>
                                    <w:noProof/>
                                    <w:sz w:val="18"/>
                                    <w:szCs w:val="18"/>
                                  </w:rPr>
                                  <w:drawing>
                                    <wp:inline distT="0" distB="0" distL="0" distR="0" wp14:anchorId="005B1AF8" wp14:editId="228CC725">
                                      <wp:extent cx="1857375" cy="561975"/>
                                      <wp:effectExtent l="0" t="0" r="9525" b="9525"/>
                                      <wp:docPr id="2086647078" name="Grafik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857375" cy="561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3559" w:type="dxa"/>
                              </w:tcPr>
                              <w:p w14:paraId="116568C8" w14:textId="77777777" w:rsidR="002D3D92" w:rsidRPr="00AF6E53" w:rsidRDefault="00072D33">
                                <w:pPr>
                                  <w:pStyle w:val="TableParagraph"/>
                                  <w:spacing w:before="86"/>
                                  <w:ind w:left="105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08175F">
                                  <w:rPr>
                                    <w:rFonts w:cs="Arial"/>
                                    <w:w w:val="105"/>
                                    <w:sz w:val="20"/>
                                    <w:szCs w:val="20"/>
                                  </w:rPr>
                                  <w:t>Tender text for the</w:t>
                                </w:r>
                              </w:p>
                              <w:p w14:paraId="7A716DFC" w14:textId="6B6DABA9" w:rsidR="002D3D92" w:rsidRPr="00AF6E53" w:rsidRDefault="00072D33">
                                <w:pPr>
                                  <w:pStyle w:val="TableParagraph"/>
                                  <w:spacing w:before="5" w:line="244" w:lineRule="auto"/>
                                  <w:ind w:left="105" w:right="70"/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</w:pPr>
                                <w:r w:rsidRPr="0008175F">
                                  <w:rPr>
                                    <w:rFonts w:cs="Arial"/>
                                    <w:sz w:val="20"/>
                                    <w:szCs w:val="20"/>
                                  </w:rPr>
                                  <w:t>Progressing cavity pump for flocculant</w:t>
                                </w:r>
                              </w:p>
                            </w:tc>
                            <w:tc>
                              <w:tcPr>
                                <w:tcW w:w="2999" w:type="dxa"/>
                              </w:tcPr>
                              <w:p w14:paraId="6C9558A0" w14:textId="77777777" w:rsidR="002D3D92" w:rsidRPr="0008175F" w:rsidRDefault="00072D33" w:rsidP="00984DD3">
                                <w:pPr>
                                  <w:pStyle w:val="TableParagraph"/>
                                  <w:spacing w:before="5" w:line="247" w:lineRule="auto"/>
                                  <w:ind w:left="455" w:right="81" w:firstLine="841"/>
                                  <w:jc w:val="right"/>
                                  <w:rPr>
                                    <w:rFonts w:cs="Arial"/>
                                    <w:sz w:val="18"/>
                                    <w:szCs w:val="18"/>
                                    <w:lang w:val="de-DE"/>
                                  </w:rPr>
                                </w:pPr>
                                <w:r w:rsidRPr="00AF6E53">
                                  <w:rPr>
                                    <w:rFonts w:cs="Arial"/>
                                    <w:w w:val="105"/>
                                    <w:sz w:val="18"/>
                                    <w:szCs w:val="18"/>
                                    <w:lang w:val="de-DE"/>
                                  </w:rPr>
                                  <w:t>Allweiler GmbH Kirchhellener Ring 77-79</w:t>
                                </w:r>
                              </w:p>
                              <w:p w14:paraId="1EB35FB7" w14:textId="3F308C5B" w:rsidR="002D3D92" w:rsidRPr="00AF6E53" w:rsidRDefault="00B07729" w:rsidP="00F907D0">
                                <w:pPr>
                                  <w:pStyle w:val="TableParagraph"/>
                                  <w:ind w:left="-2"/>
                                  <w:jc w:val="right"/>
                                  <w:rPr>
                                    <w:rFonts w:cs="Arial"/>
                                    <w:sz w:val="18"/>
                                    <w:szCs w:val="18"/>
                                    <w:lang w:val="de-DE"/>
                                  </w:rPr>
                                </w:pPr>
                                <w:r w:rsidRPr="00AF6E53">
                                  <w:rPr>
                                    <w:rFonts w:cs="Arial"/>
                                    <w:w w:val="105"/>
                                    <w:sz w:val="18"/>
                                    <w:szCs w:val="18"/>
                                    <w:lang w:val="de-DE"/>
                                  </w:rPr>
                                  <w:t>46244 Bottrop, Germany</w:t>
                                </w:r>
                                <w:r w:rsidR="007E183F" w:rsidRPr="00AF6E53">
                                  <w:rPr>
                                    <w:rFonts w:cs="Arial"/>
                                    <w:sz w:val="18"/>
                                    <w:szCs w:val="18"/>
                                    <w:lang w:val="de-DE"/>
                                  </w:rPr>
                                  <w:br/>
                                </w:r>
                                <w:r w:rsidR="001D46FC" w:rsidRPr="00AF6E53">
                                  <w:rPr>
                                    <w:rFonts w:cs="Arial"/>
                                    <w:sz w:val="18"/>
                                    <w:szCs w:val="18"/>
                                    <w:lang w:val="de-DE"/>
                                  </w:rPr>
                                  <w:t>pumps.circor.com/de/allweiler</w:t>
                                </w:r>
                              </w:p>
                            </w:tc>
                          </w:tr>
                        </w:tbl>
                        <w:p w14:paraId="584E6C0B" w14:textId="77777777" w:rsidR="002D3D92" w:rsidRPr="00AF6E53" w:rsidRDefault="002D3D92">
                          <w:pPr>
                            <w:pStyle w:val="Textkrper"/>
                            <w:ind w:left="0"/>
                            <w:rPr>
                              <w:rFonts w:ascii="Arial" w:hAnsi="Arial" w:cs="Arial"/>
                              <w:sz w:val="18"/>
                              <w:szCs w:val="18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0B66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58.05pt;width:525.9pt;height:44.6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3944"/>
                      <w:gridCol w:w="3559"/>
                      <w:gridCol w:w="2999"/>
                    </w:tblGrid>
                    <w:tr w:rsidR="002D3D92" w:rsidRPr="00B93435" w14:paraId="626BB011" w14:textId="77777777" w:rsidTr="00984DD3">
                      <w:trPr>
                        <w:trHeight w:val="871"/>
                      </w:trPr>
                      <w:tc>
                        <w:tcPr>
                          <w:tcW w:w="3944" w:type="dxa"/>
                        </w:tcPr>
                        <w:p w14:paraId="5C8264E4" w14:textId="0DC089EC" w:rsidR="002D3D92" w:rsidRPr="00984DD3" w:rsidRDefault="004245A6" w:rsidP="004245A6">
                          <w:pPr>
                            <w:pStyle w:val="TableParagraph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984DD3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drawing>
                              <wp:inline distT="0" distB="0" distL="0" distR="0" wp14:anchorId="005B1AF8" wp14:editId="228CC725">
                                <wp:extent cx="1857375" cy="561975"/>
                                <wp:effectExtent l="0" t="0" r="9525" b="9525"/>
                                <wp:docPr id="2086647078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561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3559" w:type="dxa"/>
                        </w:tcPr>
                        <w:p w14:paraId="116568C8" w14:textId="77777777" w:rsidR="002D3D92" w:rsidRPr="00AF6E53" w:rsidRDefault="00072D33">
                          <w:pPr>
                            <w:pStyle w:val="TableParagraph"/>
                            <w:spacing w:before="86"/>
                            <w:ind w:left="105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08175F">
                            <w:rPr>
                              <w:rFonts w:cs="Arial"/>
                              <w:w w:val="105"/>
                              <w:sz w:val="20"/>
                              <w:szCs w:val="20"/>
                            </w:rPr>
                            <w:t>Tender text for the</w:t>
                          </w:r>
                        </w:p>
                        <w:p w14:paraId="7A716DFC" w14:textId="6B6DABA9" w:rsidR="002D3D92" w:rsidRPr="00AF6E53" w:rsidRDefault="00072D33">
                          <w:pPr>
                            <w:pStyle w:val="TableParagraph"/>
                            <w:spacing w:before="5" w:line="244" w:lineRule="auto"/>
                            <w:ind w:left="105" w:right="70"/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  <w:r w:rsidRPr="0008175F">
                            <w:rPr>
                              <w:rFonts w:cs="Arial"/>
                              <w:sz w:val="20"/>
                              <w:szCs w:val="20"/>
                            </w:rPr>
                            <w:t>Progressing cavity pump for flocculant</w:t>
                          </w:r>
                        </w:p>
                      </w:tc>
                      <w:tc>
                        <w:tcPr>
                          <w:tcW w:w="2999" w:type="dxa"/>
                        </w:tcPr>
                        <w:p w14:paraId="6C9558A0" w14:textId="77777777" w:rsidR="002D3D92" w:rsidRPr="0008175F" w:rsidRDefault="00072D33" w:rsidP="00984DD3">
                          <w:pPr>
                            <w:pStyle w:val="TableParagraph"/>
                            <w:spacing w:before="5" w:line="247" w:lineRule="auto"/>
                            <w:ind w:left="455" w:right="81" w:firstLine="841"/>
                            <w:jc w:val="right"/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AF6E53">
                            <w:rPr>
                              <w:rFonts w:cs="Arial"/>
                              <w:w w:val="105"/>
                              <w:sz w:val="18"/>
                              <w:szCs w:val="18"/>
                              <w:lang w:val="de-DE"/>
                            </w:rPr>
                            <w:t>Allweiler GmbH Kirchhellener Ring 77-79</w:t>
                          </w:r>
                        </w:p>
                        <w:p w14:paraId="1EB35FB7" w14:textId="3F308C5B" w:rsidR="002D3D92" w:rsidRPr="00AF6E53" w:rsidRDefault="00B07729" w:rsidP="00F907D0">
                          <w:pPr>
                            <w:pStyle w:val="TableParagraph"/>
                            <w:ind w:left="-2"/>
                            <w:jc w:val="right"/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AF6E53">
                            <w:rPr>
                              <w:rFonts w:cs="Arial"/>
                              <w:w w:val="105"/>
                              <w:sz w:val="18"/>
                              <w:szCs w:val="18"/>
                              <w:lang w:val="de-DE"/>
                            </w:rPr>
                            <w:t>46244 Bottrop, Germany</w:t>
                          </w:r>
                          <w:r w:rsidR="007E183F" w:rsidRPr="00AF6E53"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  <w:br/>
                          </w:r>
                          <w:r w:rsidR="001D46FC" w:rsidRPr="00AF6E53"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  <w:t>pumps.circor.com/de/allweiler</w:t>
                          </w:r>
                        </w:p>
                      </w:tc>
                    </w:tr>
                  </w:tbl>
                  <w:p w14:paraId="584E6C0B" w14:textId="77777777" w:rsidR="002D3D92" w:rsidRPr="00AF6E53" w:rsidRDefault="002D3D92">
                    <w:pPr>
                      <w:pStyle w:val="Textkrper"/>
                      <w:ind w:left="0"/>
                      <w:rPr>
                        <w:rFonts w:ascii="Arial" w:hAnsi="Arial" w:cs="Arial"/>
                        <w:sz w:val="18"/>
                        <w:szCs w:val="18"/>
                        <w:lang w:val="de-DE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D43B2"/>
    <w:multiLevelType w:val="hybridMultilevel"/>
    <w:tmpl w:val="91B2F06A"/>
    <w:lvl w:ilvl="0" w:tplc="CD2EFACC">
      <w:numFmt w:val="bullet"/>
      <w:lvlText w:val="o"/>
      <w:lvlJc w:val="left"/>
      <w:pPr>
        <w:ind w:left="2222" w:hanging="351"/>
      </w:pPr>
      <w:rPr>
        <w:rFonts w:ascii="Courier New" w:eastAsia="Courier New" w:hAnsi="Courier New" w:cs="Courier New" w:hint="default"/>
        <w:w w:val="102"/>
        <w:sz w:val="19"/>
        <w:szCs w:val="19"/>
      </w:rPr>
    </w:lvl>
    <w:lvl w:ilvl="1" w:tplc="0DD622B8">
      <w:numFmt w:val="bullet"/>
      <w:lvlText w:val="•"/>
      <w:lvlJc w:val="left"/>
      <w:pPr>
        <w:ind w:left="3072" w:hanging="351"/>
      </w:pPr>
      <w:rPr>
        <w:rFonts w:hint="default"/>
      </w:rPr>
    </w:lvl>
    <w:lvl w:ilvl="2" w:tplc="35CC1E28">
      <w:numFmt w:val="bullet"/>
      <w:lvlText w:val="•"/>
      <w:lvlJc w:val="left"/>
      <w:pPr>
        <w:ind w:left="3924" w:hanging="351"/>
      </w:pPr>
      <w:rPr>
        <w:rFonts w:hint="default"/>
      </w:rPr>
    </w:lvl>
    <w:lvl w:ilvl="3" w:tplc="62BC63C4">
      <w:numFmt w:val="bullet"/>
      <w:lvlText w:val="•"/>
      <w:lvlJc w:val="left"/>
      <w:pPr>
        <w:ind w:left="4776" w:hanging="351"/>
      </w:pPr>
      <w:rPr>
        <w:rFonts w:hint="default"/>
      </w:rPr>
    </w:lvl>
    <w:lvl w:ilvl="4" w:tplc="AEF67E56">
      <w:numFmt w:val="bullet"/>
      <w:lvlText w:val="•"/>
      <w:lvlJc w:val="left"/>
      <w:pPr>
        <w:ind w:left="5628" w:hanging="351"/>
      </w:pPr>
      <w:rPr>
        <w:rFonts w:hint="default"/>
      </w:rPr>
    </w:lvl>
    <w:lvl w:ilvl="5" w:tplc="2E9EAE26">
      <w:numFmt w:val="bullet"/>
      <w:lvlText w:val="•"/>
      <w:lvlJc w:val="left"/>
      <w:pPr>
        <w:ind w:left="6480" w:hanging="351"/>
      </w:pPr>
      <w:rPr>
        <w:rFonts w:hint="default"/>
      </w:rPr>
    </w:lvl>
    <w:lvl w:ilvl="6" w:tplc="85605B7C">
      <w:numFmt w:val="bullet"/>
      <w:lvlText w:val="•"/>
      <w:lvlJc w:val="left"/>
      <w:pPr>
        <w:ind w:left="7332" w:hanging="351"/>
      </w:pPr>
      <w:rPr>
        <w:rFonts w:hint="default"/>
      </w:rPr>
    </w:lvl>
    <w:lvl w:ilvl="7" w:tplc="085E4E1E">
      <w:numFmt w:val="bullet"/>
      <w:lvlText w:val="•"/>
      <w:lvlJc w:val="left"/>
      <w:pPr>
        <w:ind w:left="8184" w:hanging="351"/>
      </w:pPr>
      <w:rPr>
        <w:rFonts w:hint="default"/>
      </w:rPr>
    </w:lvl>
    <w:lvl w:ilvl="8" w:tplc="2B0A846A">
      <w:numFmt w:val="bullet"/>
      <w:lvlText w:val="•"/>
      <w:lvlJc w:val="left"/>
      <w:pPr>
        <w:ind w:left="9036" w:hanging="351"/>
      </w:pPr>
      <w:rPr>
        <w:rFonts w:hint="default"/>
      </w:rPr>
    </w:lvl>
  </w:abstractNum>
  <w:abstractNum w:abstractNumId="1" w15:restartNumberingAfterBreak="0">
    <w:nsid w:val="3A6906B3"/>
    <w:multiLevelType w:val="hybridMultilevel"/>
    <w:tmpl w:val="40823CB0"/>
    <w:lvl w:ilvl="0" w:tplc="84D66C1C">
      <w:numFmt w:val="bullet"/>
      <w:lvlText w:val=""/>
      <w:lvlJc w:val="left"/>
      <w:pPr>
        <w:ind w:left="1172" w:hanging="351"/>
      </w:pPr>
      <w:rPr>
        <w:rFonts w:ascii="Symbol" w:eastAsia="Symbol" w:hAnsi="Symbol" w:cs="Symbol" w:hint="default"/>
        <w:w w:val="102"/>
        <w:sz w:val="19"/>
        <w:szCs w:val="19"/>
      </w:rPr>
    </w:lvl>
    <w:lvl w:ilvl="1" w:tplc="09740E2A">
      <w:numFmt w:val="bullet"/>
      <w:lvlText w:val=""/>
      <w:lvlJc w:val="left"/>
      <w:pPr>
        <w:ind w:left="1521" w:hanging="350"/>
      </w:pPr>
      <w:rPr>
        <w:rFonts w:ascii="Symbol" w:eastAsia="Symbol" w:hAnsi="Symbol" w:cs="Symbol" w:hint="default"/>
        <w:w w:val="102"/>
        <w:sz w:val="19"/>
        <w:szCs w:val="19"/>
      </w:rPr>
    </w:lvl>
    <w:lvl w:ilvl="2" w:tplc="AC387356">
      <w:numFmt w:val="bullet"/>
      <w:lvlText w:val="•"/>
      <w:lvlJc w:val="left"/>
      <w:pPr>
        <w:ind w:left="2544" w:hanging="350"/>
      </w:pPr>
      <w:rPr>
        <w:rFonts w:hint="default"/>
      </w:rPr>
    </w:lvl>
    <w:lvl w:ilvl="3" w:tplc="2C58A0E2">
      <w:numFmt w:val="bullet"/>
      <w:lvlText w:val="•"/>
      <w:lvlJc w:val="left"/>
      <w:pPr>
        <w:ind w:left="3568" w:hanging="350"/>
      </w:pPr>
      <w:rPr>
        <w:rFonts w:hint="default"/>
      </w:rPr>
    </w:lvl>
    <w:lvl w:ilvl="4" w:tplc="9B2EB9E6">
      <w:numFmt w:val="bullet"/>
      <w:lvlText w:val="•"/>
      <w:lvlJc w:val="left"/>
      <w:pPr>
        <w:ind w:left="4593" w:hanging="350"/>
      </w:pPr>
      <w:rPr>
        <w:rFonts w:hint="default"/>
      </w:rPr>
    </w:lvl>
    <w:lvl w:ilvl="5" w:tplc="2340A94E">
      <w:numFmt w:val="bullet"/>
      <w:lvlText w:val="•"/>
      <w:lvlJc w:val="left"/>
      <w:pPr>
        <w:ind w:left="5617" w:hanging="350"/>
      </w:pPr>
      <w:rPr>
        <w:rFonts w:hint="default"/>
      </w:rPr>
    </w:lvl>
    <w:lvl w:ilvl="6" w:tplc="B516B856">
      <w:numFmt w:val="bullet"/>
      <w:lvlText w:val="•"/>
      <w:lvlJc w:val="left"/>
      <w:pPr>
        <w:ind w:left="6642" w:hanging="350"/>
      </w:pPr>
      <w:rPr>
        <w:rFonts w:hint="default"/>
      </w:rPr>
    </w:lvl>
    <w:lvl w:ilvl="7" w:tplc="4E9C135E">
      <w:numFmt w:val="bullet"/>
      <w:lvlText w:val="•"/>
      <w:lvlJc w:val="left"/>
      <w:pPr>
        <w:ind w:left="7666" w:hanging="350"/>
      </w:pPr>
      <w:rPr>
        <w:rFonts w:hint="default"/>
      </w:rPr>
    </w:lvl>
    <w:lvl w:ilvl="8" w:tplc="54D04106">
      <w:numFmt w:val="bullet"/>
      <w:lvlText w:val="•"/>
      <w:lvlJc w:val="left"/>
      <w:pPr>
        <w:ind w:left="8691" w:hanging="350"/>
      </w:pPr>
      <w:rPr>
        <w:rFonts w:hint="default"/>
      </w:rPr>
    </w:lvl>
  </w:abstractNum>
  <w:num w:numId="1" w16cid:durableId="761996051">
    <w:abstractNumId w:val="0"/>
  </w:num>
  <w:num w:numId="2" w16cid:durableId="202403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92"/>
    <w:rsid w:val="00014E74"/>
    <w:rsid w:val="00072D33"/>
    <w:rsid w:val="0008175F"/>
    <w:rsid w:val="001306E1"/>
    <w:rsid w:val="001535D4"/>
    <w:rsid w:val="001D46FC"/>
    <w:rsid w:val="00206577"/>
    <w:rsid w:val="00217F6C"/>
    <w:rsid w:val="00277CE6"/>
    <w:rsid w:val="00291275"/>
    <w:rsid w:val="002D3D92"/>
    <w:rsid w:val="00312B38"/>
    <w:rsid w:val="00347F62"/>
    <w:rsid w:val="003C7096"/>
    <w:rsid w:val="004245A6"/>
    <w:rsid w:val="00454577"/>
    <w:rsid w:val="0046410A"/>
    <w:rsid w:val="00503997"/>
    <w:rsid w:val="0051199A"/>
    <w:rsid w:val="005325E3"/>
    <w:rsid w:val="006045C9"/>
    <w:rsid w:val="00612D6F"/>
    <w:rsid w:val="006A7C46"/>
    <w:rsid w:val="007165FA"/>
    <w:rsid w:val="007E183F"/>
    <w:rsid w:val="0081066B"/>
    <w:rsid w:val="008345D9"/>
    <w:rsid w:val="00984DD3"/>
    <w:rsid w:val="009A3AF2"/>
    <w:rsid w:val="00A03ED2"/>
    <w:rsid w:val="00A05DC2"/>
    <w:rsid w:val="00A2546F"/>
    <w:rsid w:val="00A41765"/>
    <w:rsid w:val="00A7179C"/>
    <w:rsid w:val="00AB59B0"/>
    <w:rsid w:val="00AF55FD"/>
    <w:rsid w:val="00AF6E53"/>
    <w:rsid w:val="00B07729"/>
    <w:rsid w:val="00B267EC"/>
    <w:rsid w:val="00B5475F"/>
    <w:rsid w:val="00B73C32"/>
    <w:rsid w:val="00B86FF2"/>
    <w:rsid w:val="00B93435"/>
    <w:rsid w:val="00C4109D"/>
    <w:rsid w:val="00C476B0"/>
    <w:rsid w:val="00CB2863"/>
    <w:rsid w:val="00CD54CC"/>
    <w:rsid w:val="00CF7CBB"/>
    <w:rsid w:val="00D02526"/>
    <w:rsid w:val="00D66E63"/>
    <w:rsid w:val="00DB670D"/>
    <w:rsid w:val="00E044EF"/>
    <w:rsid w:val="00EE1F93"/>
    <w:rsid w:val="00F43CFB"/>
    <w:rsid w:val="00F64CEE"/>
    <w:rsid w:val="00F9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0BD9B"/>
  <w15:docId w15:val="{BDDBC67A-97E3-426A-97FF-71E5921E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</w:rPr>
  </w:style>
  <w:style w:type="paragraph" w:styleId="berschrift1">
    <w:name w:val="heading 1"/>
    <w:basedOn w:val="Standard"/>
    <w:uiPriority w:val="9"/>
    <w:qFormat/>
    <w:pPr>
      <w:ind w:left="821"/>
      <w:outlineLvl w:val="0"/>
    </w:pPr>
    <w:rPr>
      <w:b/>
      <w:bCs/>
      <w:sz w:val="19"/>
      <w:szCs w:val="19"/>
      <w:u w:val="single"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821"/>
    </w:pPr>
    <w:rPr>
      <w:sz w:val="19"/>
      <w:szCs w:val="19"/>
    </w:rPr>
  </w:style>
  <w:style w:type="paragraph" w:styleId="Listenabsatz">
    <w:name w:val="List Paragraph"/>
    <w:basedOn w:val="Standard"/>
    <w:uiPriority w:val="1"/>
    <w:qFormat/>
    <w:pPr>
      <w:ind w:left="1172" w:hanging="351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D5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D54CC"/>
    <w:rPr>
      <w:rFonts w:ascii="Verdana" w:eastAsia="Verdana" w:hAnsi="Verdana" w:cs="Verdana"/>
    </w:rPr>
  </w:style>
  <w:style w:type="paragraph" w:styleId="Fuzeile">
    <w:name w:val="footer"/>
    <w:basedOn w:val="Standard"/>
    <w:link w:val="FuzeileZchn"/>
    <w:uiPriority w:val="99"/>
    <w:unhideWhenUsed/>
    <w:rsid w:val="00CD5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54CC"/>
    <w:rPr>
      <w:rFonts w:ascii="Verdana" w:eastAsia="Verdana" w:hAnsi="Verdana" w:cs="Verdana"/>
    </w:rPr>
  </w:style>
  <w:style w:type="character" w:styleId="Platzhaltertext">
    <w:name w:val="Placeholder Text"/>
    <w:basedOn w:val="Absatz-Standardschriftart"/>
    <w:uiPriority w:val="99"/>
    <w:semiHidden/>
    <w:rsid w:val="00AF6E5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2d1fb8-a634-4230-aaf3-dec9f4fe4034">
      <Terms xmlns="http://schemas.microsoft.com/office/infopath/2007/PartnerControls"/>
    </lcf76f155ced4ddcb4097134ff3c332f>
    <TaxCatchAll xmlns="e260ee6c-fb2f-4676-8b33-9a7e5512f38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04CF942D1FB8468DF0F541EB2EDE7D" ma:contentTypeVersion="19" ma:contentTypeDescription="Create a new document." ma:contentTypeScope="" ma:versionID="f0267a615c644afe0e10b03a6f9e0db8">
  <xsd:schema xmlns:xsd="http://www.w3.org/2001/XMLSchema" xmlns:xs="http://www.w3.org/2001/XMLSchema" xmlns:p="http://schemas.microsoft.com/office/2006/metadata/properties" xmlns:ns2="a12d1fb8-a634-4230-aaf3-dec9f4fe4034" xmlns:ns3="e260ee6c-fb2f-4676-8b33-9a7e5512f387" targetNamespace="http://schemas.microsoft.com/office/2006/metadata/properties" ma:root="true" ma:fieldsID="94787cf611188ce5e3fdfd593c7fcda9" ns2:_="" ns3:_="">
    <xsd:import namespace="a12d1fb8-a634-4230-aaf3-dec9f4fe4034"/>
    <xsd:import namespace="e260ee6c-fb2f-4676-8b33-9a7e5512f3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d1fb8-a634-4230-aaf3-dec9f4fe4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70ced52-fc71-47fa-be26-c2f74d0be7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0ee6c-fb2f-4676-8b33-9a7e5512f3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e797d80f-067c-443e-8c4a-71d221c4ff65}" ma:internalName="TaxCatchAll" ma:showField="CatchAllData" ma:web="e260ee6c-fb2f-4676-8b33-9a7e5512f3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53C929-A8ED-49B1-8B56-29CC85AA25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2A4761-6608-4C9B-B0B7-87F6EF3BFD8C}">
  <ds:schemaRefs>
    <ds:schemaRef ds:uri="http://schemas.microsoft.com/office/2006/metadata/properties"/>
    <ds:schemaRef ds:uri="http://schemas.microsoft.com/office/infopath/2007/PartnerControls"/>
    <ds:schemaRef ds:uri="a12d1fb8-a634-4230-aaf3-dec9f4fe4034"/>
    <ds:schemaRef ds:uri="e260ee6c-fb2f-4676-8b33-9a7e5512f387"/>
  </ds:schemaRefs>
</ds:datastoreItem>
</file>

<file path=customXml/itemProps3.xml><?xml version="1.0" encoding="utf-8"?>
<ds:datastoreItem xmlns:ds="http://schemas.openxmlformats.org/officeDocument/2006/customXml" ds:itemID="{661E85B8-8178-4114-B033-2FACCDCBDF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CIR-AL-BOT-AE-012-00-R00-Tender text ESP - AEB-EN</dc:title>
  <dc:creator>KovacevicE</dc:creator>
  <cp:lastModifiedBy>Foginski, Marc</cp:lastModifiedBy>
  <cp:revision>7</cp:revision>
  <dcterms:created xsi:type="dcterms:W3CDTF">2022-06-30T08:46:00Z</dcterms:created>
  <dcterms:modified xsi:type="dcterms:W3CDTF">2025-07-30T09:17:00Z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2022-06-30T00:00:00Z</vt:filetime>
  </property>
  <property fmtid="{D5CDD505-2E9C-101B-9397-08002B2CF9AE}" pid="5" name="ContentTypeId">
    <vt:lpwstr>0x010100FA04CF942D1FB8468DF0F541EB2EDE7D</vt:lpwstr>
  </property>
  <property fmtid="{D5CDD505-2E9C-101B-9397-08002B2CF9AE}" pid="6" name="MediaServiceImageTags">
    <vt:lpwstr/>
  </property>
</Properties>
</file>